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91BF3" w14:textId="5E8E817D" w:rsidR="006F424C" w:rsidRPr="00A822A9" w:rsidRDefault="00B91EF4">
      <w:pPr>
        <w:pStyle w:val="BodyText"/>
        <w:rPr>
          <w:rFonts w:ascii="Times New Roman"/>
          <w:lang w:val="ro-RO"/>
        </w:rPr>
      </w:pPr>
      <w:r>
        <w:rPr>
          <w:rFonts w:ascii="Times New Roman"/>
          <w:noProof/>
          <w:lang w:val="ro-RO"/>
        </w:rPr>
        <w:drawing>
          <wp:anchor distT="0" distB="0" distL="114300" distR="114300" simplePos="0" relativeHeight="487767040" behindDoc="1" locked="0" layoutInCell="1" allowOverlap="1" wp14:anchorId="7D41FD75" wp14:editId="62F005D9">
            <wp:simplePos x="0" y="0"/>
            <wp:positionH relativeFrom="column">
              <wp:posOffset>-320675</wp:posOffset>
            </wp:positionH>
            <wp:positionV relativeFrom="paragraph">
              <wp:posOffset>146050</wp:posOffset>
            </wp:positionV>
            <wp:extent cx="6927850" cy="3896995"/>
            <wp:effectExtent l="0" t="0" r="6350" b="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8">
                      <a:extLst>
                        <a:ext uri="{28A0092B-C50C-407E-A947-70E740481C1C}">
                          <a14:useLocalDpi xmlns:a14="http://schemas.microsoft.com/office/drawing/2010/main" val="0"/>
                        </a:ext>
                      </a:extLst>
                    </a:blip>
                    <a:stretch>
                      <a:fillRect/>
                    </a:stretch>
                  </pic:blipFill>
                  <pic:spPr>
                    <a:xfrm>
                      <a:off x="0" y="0"/>
                      <a:ext cx="6927850" cy="389699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3C01F392" w14:textId="77777777" w:rsidR="006F424C" w:rsidRPr="00A822A9" w:rsidRDefault="006F424C">
      <w:pPr>
        <w:pStyle w:val="BodyText"/>
        <w:rPr>
          <w:rFonts w:ascii="Times New Roman"/>
          <w:lang w:val="ro-RO"/>
        </w:rPr>
      </w:pPr>
    </w:p>
    <w:p w14:paraId="31EA0E05" w14:textId="77777777" w:rsidR="006F424C" w:rsidRPr="00A822A9" w:rsidRDefault="006F424C">
      <w:pPr>
        <w:pStyle w:val="BodyText"/>
        <w:rPr>
          <w:rFonts w:ascii="Times New Roman"/>
          <w:lang w:val="ro-RO"/>
        </w:rPr>
      </w:pPr>
    </w:p>
    <w:p w14:paraId="7B289175" w14:textId="77777777" w:rsidR="006F424C" w:rsidRPr="00A822A9" w:rsidRDefault="006F424C">
      <w:pPr>
        <w:pStyle w:val="BodyText"/>
        <w:rPr>
          <w:rFonts w:ascii="Times New Roman"/>
          <w:lang w:val="ro-RO"/>
        </w:rPr>
      </w:pPr>
    </w:p>
    <w:p w14:paraId="5E6125D2" w14:textId="0D649E5A" w:rsidR="006F424C" w:rsidRPr="00A822A9" w:rsidRDefault="006F424C">
      <w:pPr>
        <w:pStyle w:val="BodyText"/>
        <w:rPr>
          <w:rFonts w:ascii="Times New Roman"/>
          <w:lang w:val="ro-RO"/>
        </w:rPr>
      </w:pPr>
    </w:p>
    <w:p w14:paraId="4FF4CDEB" w14:textId="77777777" w:rsidR="006F424C" w:rsidRPr="00A822A9" w:rsidRDefault="006F424C">
      <w:pPr>
        <w:pStyle w:val="BodyText"/>
        <w:rPr>
          <w:rFonts w:ascii="Times New Roman"/>
          <w:lang w:val="ro-RO"/>
        </w:rPr>
      </w:pPr>
    </w:p>
    <w:p w14:paraId="7D8C8809" w14:textId="6AA38E69" w:rsidR="006F424C" w:rsidRPr="00A822A9" w:rsidRDefault="006F424C">
      <w:pPr>
        <w:pStyle w:val="BodyText"/>
        <w:rPr>
          <w:rFonts w:ascii="Times New Roman"/>
          <w:lang w:val="ro-RO"/>
        </w:rPr>
      </w:pPr>
    </w:p>
    <w:p w14:paraId="134BAF0B" w14:textId="1A412B31" w:rsidR="006F424C" w:rsidRPr="00A822A9" w:rsidRDefault="006F424C">
      <w:pPr>
        <w:pStyle w:val="BodyText"/>
        <w:rPr>
          <w:rFonts w:ascii="Times New Roman"/>
          <w:lang w:val="ro-RO"/>
        </w:rPr>
      </w:pPr>
    </w:p>
    <w:p w14:paraId="5986F084" w14:textId="77777777" w:rsidR="006F424C" w:rsidRPr="00A822A9" w:rsidRDefault="006F424C">
      <w:pPr>
        <w:pStyle w:val="BodyText"/>
        <w:rPr>
          <w:rFonts w:ascii="Times New Roman"/>
          <w:lang w:val="ro-RO"/>
        </w:rPr>
      </w:pPr>
    </w:p>
    <w:p w14:paraId="28C5E8A6" w14:textId="0CBBD74F" w:rsidR="006F424C" w:rsidRPr="00A822A9" w:rsidRDefault="006F424C">
      <w:pPr>
        <w:pStyle w:val="BodyText"/>
        <w:rPr>
          <w:rFonts w:ascii="Times New Roman"/>
          <w:lang w:val="ro-RO"/>
        </w:rPr>
      </w:pPr>
    </w:p>
    <w:p w14:paraId="4B7AE2F9" w14:textId="46AA2AD4" w:rsidR="006F424C" w:rsidRPr="00A822A9" w:rsidRDefault="006F424C">
      <w:pPr>
        <w:pStyle w:val="BodyText"/>
        <w:rPr>
          <w:rFonts w:ascii="Times New Roman"/>
          <w:lang w:val="ro-RO"/>
        </w:rPr>
      </w:pPr>
    </w:p>
    <w:p w14:paraId="44624CEA" w14:textId="77777777" w:rsidR="006F424C" w:rsidRPr="00A822A9" w:rsidRDefault="006F424C">
      <w:pPr>
        <w:pStyle w:val="BodyText"/>
        <w:rPr>
          <w:rFonts w:ascii="Times New Roman"/>
          <w:lang w:val="ro-RO"/>
        </w:rPr>
      </w:pPr>
    </w:p>
    <w:p w14:paraId="0A2D7A6A" w14:textId="743FB7C5" w:rsidR="006F424C" w:rsidRPr="00A822A9" w:rsidRDefault="006F424C">
      <w:pPr>
        <w:pStyle w:val="BodyText"/>
        <w:rPr>
          <w:rFonts w:ascii="Times New Roman"/>
          <w:lang w:val="ro-RO"/>
        </w:rPr>
      </w:pPr>
    </w:p>
    <w:p w14:paraId="0DBDD9FA" w14:textId="7BFCC48B" w:rsidR="006F424C" w:rsidRPr="00A822A9" w:rsidRDefault="006F424C">
      <w:pPr>
        <w:pStyle w:val="BodyText"/>
        <w:rPr>
          <w:rFonts w:ascii="Times New Roman"/>
          <w:lang w:val="ro-RO"/>
        </w:rPr>
      </w:pPr>
    </w:p>
    <w:p w14:paraId="475FF867" w14:textId="5128D46B" w:rsidR="006F424C" w:rsidRPr="00A822A9" w:rsidRDefault="006F424C">
      <w:pPr>
        <w:pStyle w:val="BodyText"/>
        <w:rPr>
          <w:rFonts w:ascii="Times New Roman"/>
          <w:lang w:val="ro-RO"/>
        </w:rPr>
      </w:pPr>
    </w:p>
    <w:p w14:paraId="47C9642E" w14:textId="2AD307DE" w:rsidR="006F424C" w:rsidRPr="00A822A9" w:rsidRDefault="006F424C">
      <w:pPr>
        <w:pStyle w:val="BodyText"/>
        <w:rPr>
          <w:rFonts w:ascii="Times New Roman"/>
          <w:lang w:val="ro-RO"/>
        </w:rPr>
      </w:pPr>
    </w:p>
    <w:p w14:paraId="14150D9C" w14:textId="64CB0BE6" w:rsidR="006F424C" w:rsidRPr="00A822A9" w:rsidRDefault="006F424C">
      <w:pPr>
        <w:pStyle w:val="BodyText"/>
        <w:rPr>
          <w:rFonts w:ascii="Times New Roman"/>
          <w:lang w:val="ro-RO"/>
        </w:rPr>
      </w:pPr>
    </w:p>
    <w:p w14:paraId="06B7C56F" w14:textId="1B9E4FE4" w:rsidR="006F424C" w:rsidRPr="00A822A9" w:rsidRDefault="006F424C">
      <w:pPr>
        <w:pStyle w:val="BodyText"/>
        <w:rPr>
          <w:rFonts w:ascii="Times New Roman"/>
          <w:lang w:val="ro-RO"/>
        </w:rPr>
      </w:pPr>
    </w:p>
    <w:p w14:paraId="531DE9CC" w14:textId="7A44696A" w:rsidR="006F424C" w:rsidRPr="00A822A9" w:rsidRDefault="006F424C">
      <w:pPr>
        <w:pStyle w:val="BodyText"/>
        <w:rPr>
          <w:rFonts w:ascii="Times New Roman"/>
          <w:lang w:val="ro-RO"/>
        </w:rPr>
      </w:pPr>
    </w:p>
    <w:p w14:paraId="3D9F12F9" w14:textId="38F9D80E" w:rsidR="006F424C" w:rsidRPr="00A822A9" w:rsidRDefault="006F424C">
      <w:pPr>
        <w:pStyle w:val="BodyText"/>
        <w:rPr>
          <w:rFonts w:ascii="Times New Roman"/>
          <w:lang w:val="ro-RO"/>
        </w:rPr>
      </w:pPr>
    </w:p>
    <w:p w14:paraId="1AA7A876" w14:textId="77777777" w:rsidR="006F424C" w:rsidRPr="00A822A9" w:rsidRDefault="006F424C">
      <w:pPr>
        <w:pStyle w:val="BodyText"/>
        <w:rPr>
          <w:rFonts w:ascii="Times New Roman"/>
          <w:lang w:val="ro-RO"/>
        </w:rPr>
      </w:pPr>
    </w:p>
    <w:p w14:paraId="2CF66DB7" w14:textId="526E292D" w:rsidR="006F424C" w:rsidRPr="00A822A9" w:rsidRDefault="006F424C">
      <w:pPr>
        <w:pStyle w:val="BodyText"/>
        <w:rPr>
          <w:rFonts w:ascii="Times New Roman"/>
          <w:lang w:val="ro-RO"/>
        </w:rPr>
      </w:pPr>
    </w:p>
    <w:p w14:paraId="04DBDDD3" w14:textId="3E114E69" w:rsidR="006F424C" w:rsidRPr="00A822A9" w:rsidRDefault="006F424C">
      <w:pPr>
        <w:pStyle w:val="BodyText"/>
        <w:rPr>
          <w:rFonts w:ascii="Times New Roman"/>
          <w:lang w:val="ro-RO"/>
        </w:rPr>
      </w:pPr>
    </w:p>
    <w:p w14:paraId="01D9A10D" w14:textId="26534BBE" w:rsidR="006F424C" w:rsidRPr="00A822A9" w:rsidRDefault="006F424C">
      <w:pPr>
        <w:pStyle w:val="BodyText"/>
        <w:rPr>
          <w:rFonts w:ascii="Times New Roman"/>
          <w:lang w:val="ro-RO"/>
        </w:rPr>
      </w:pPr>
    </w:p>
    <w:p w14:paraId="15042872" w14:textId="77777777" w:rsidR="006F424C" w:rsidRPr="00A822A9" w:rsidRDefault="006F424C">
      <w:pPr>
        <w:pStyle w:val="BodyText"/>
        <w:rPr>
          <w:rFonts w:ascii="Times New Roman"/>
          <w:lang w:val="ro-RO"/>
        </w:rPr>
      </w:pPr>
    </w:p>
    <w:p w14:paraId="5B906426" w14:textId="78271167" w:rsidR="006F424C" w:rsidRPr="00A822A9" w:rsidRDefault="006F424C">
      <w:pPr>
        <w:pStyle w:val="BodyText"/>
        <w:rPr>
          <w:rFonts w:ascii="Times New Roman"/>
          <w:lang w:val="ro-RO"/>
        </w:rPr>
      </w:pPr>
    </w:p>
    <w:p w14:paraId="4D5EE244" w14:textId="4FC6B273" w:rsidR="006F424C" w:rsidRPr="00A822A9" w:rsidRDefault="006F424C">
      <w:pPr>
        <w:pStyle w:val="BodyText"/>
        <w:rPr>
          <w:rFonts w:ascii="Times New Roman"/>
          <w:lang w:val="ro-RO"/>
        </w:rPr>
      </w:pPr>
    </w:p>
    <w:p w14:paraId="4C1B2A16" w14:textId="77777777" w:rsidR="006F424C" w:rsidRPr="00A822A9" w:rsidRDefault="006F424C">
      <w:pPr>
        <w:pStyle w:val="BodyText"/>
        <w:rPr>
          <w:rFonts w:ascii="Times New Roman"/>
          <w:lang w:val="ro-RO"/>
        </w:rPr>
      </w:pPr>
    </w:p>
    <w:p w14:paraId="492A7099" w14:textId="5AE16F7C" w:rsidR="006F424C" w:rsidRPr="00A822A9" w:rsidRDefault="006F424C">
      <w:pPr>
        <w:pStyle w:val="BodyText"/>
        <w:rPr>
          <w:rFonts w:ascii="Times New Roman"/>
          <w:lang w:val="ro-RO"/>
        </w:rPr>
      </w:pPr>
    </w:p>
    <w:p w14:paraId="7C2E78EB" w14:textId="56B121A7" w:rsidR="006F424C" w:rsidRPr="00A822A9" w:rsidRDefault="006F424C">
      <w:pPr>
        <w:pStyle w:val="BodyText"/>
        <w:rPr>
          <w:rFonts w:ascii="Times New Roman"/>
          <w:lang w:val="ro-RO"/>
        </w:rPr>
      </w:pPr>
    </w:p>
    <w:p w14:paraId="1DE1B952" w14:textId="0EEC3F29" w:rsidR="006F424C" w:rsidRPr="00A822A9" w:rsidRDefault="006F424C">
      <w:pPr>
        <w:pStyle w:val="BodyText"/>
        <w:rPr>
          <w:rFonts w:ascii="Times New Roman"/>
          <w:lang w:val="ro-RO"/>
        </w:rPr>
      </w:pPr>
    </w:p>
    <w:p w14:paraId="778F52A1" w14:textId="12B23ACE" w:rsidR="006F424C" w:rsidRPr="00A822A9" w:rsidRDefault="001F735E">
      <w:pPr>
        <w:pStyle w:val="BodyText"/>
        <w:rPr>
          <w:rFonts w:ascii="Times New Roman"/>
          <w:lang w:val="ro-RO"/>
        </w:rPr>
      </w:pPr>
      <w:r>
        <w:rPr>
          <w:rFonts w:ascii="Times New Roman"/>
          <w:lang w:val="ro-RO"/>
        </w:rPr>
        <w:t xml:space="preserve"> </w:t>
      </w:r>
    </w:p>
    <w:p w14:paraId="5061F481" w14:textId="710C7D7D" w:rsidR="006F424C" w:rsidRPr="00A822A9" w:rsidRDefault="006F424C">
      <w:pPr>
        <w:pStyle w:val="BodyText"/>
        <w:rPr>
          <w:rFonts w:ascii="Times New Roman"/>
          <w:lang w:val="ro-RO"/>
        </w:rPr>
      </w:pPr>
    </w:p>
    <w:p w14:paraId="58EDE92E" w14:textId="6ABDA856" w:rsidR="006F424C" w:rsidRPr="00A822A9" w:rsidRDefault="006F424C">
      <w:pPr>
        <w:pStyle w:val="BodyText"/>
        <w:rPr>
          <w:rFonts w:ascii="Times New Roman"/>
          <w:lang w:val="ro-RO"/>
        </w:rPr>
      </w:pPr>
    </w:p>
    <w:p w14:paraId="2FEDF767" w14:textId="7B9348F7" w:rsidR="006F424C" w:rsidRDefault="001114E0" w:rsidP="001114E0">
      <w:pPr>
        <w:pStyle w:val="BodyText"/>
        <w:rPr>
          <w:rFonts w:ascii="Bauhaus 93" w:hAnsi="Bauhaus 93"/>
          <w:color w:val="FF0000"/>
          <w:sz w:val="96"/>
          <w:szCs w:val="96"/>
          <w:lang w:val="ro-RO"/>
        </w:rPr>
      </w:pPr>
      <w:r w:rsidRPr="001114E0">
        <w:rPr>
          <w:rFonts w:ascii="Bauhaus 93" w:hAnsi="Bauhaus 93"/>
          <w:sz w:val="96"/>
          <w:szCs w:val="96"/>
          <w:lang w:val="ro-RO"/>
        </w:rPr>
        <w:t xml:space="preserve">   </w:t>
      </w:r>
      <w:r w:rsidRPr="001114E0">
        <w:rPr>
          <w:rFonts w:ascii="Bauhaus 93" w:hAnsi="Bauhaus 93"/>
          <w:color w:val="FF0000"/>
          <w:sz w:val="96"/>
          <w:szCs w:val="96"/>
          <w:lang w:val="ro-RO"/>
        </w:rPr>
        <w:t>DIGITAL IMMOTION</w:t>
      </w:r>
    </w:p>
    <w:p w14:paraId="5C632C62" w14:textId="125C968F" w:rsidR="00357645" w:rsidRPr="00357645" w:rsidRDefault="00357645" w:rsidP="00357645">
      <w:pPr>
        <w:pStyle w:val="BodyText"/>
        <w:numPr>
          <w:ilvl w:val="0"/>
          <w:numId w:val="41"/>
        </w:numPr>
        <w:rPr>
          <w:rFonts w:ascii="Bauhaus 93" w:hAnsi="Bauhaus 93"/>
          <w:sz w:val="96"/>
          <w:szCs w:val="96"/>
          <w:lang w:val="ro-RO"/>
        </w:rPr>
      </w:pPr>
      <w:r w:rsidRPr="00357645">
        <w:rPr>
          <w:rFonts w:ascii="Bauhaus 93" w:hAnsi="Bauhaus 93"/>
          <w:sz w:val="96"/>
          <w:szCs w:val="96"/>
          <w:lang w:val="ro-RO"/>
        </w:rPr>
        <w:t>BROSURA</w:t>
      </w:r>
      <w:r>
        <w:rPr>
          <w:rFonts w:ascii="Bauhaus 93" w:hAnsi="Bauhaus 93"/>
          <w:sz w:val="96"/>
          <w:szCs w:val="96"/>
          <w:lang w:val="ro-RO"/>
        </w:rPr>
        <w:t xml:space="preserve"> -</w:t>
      </w:r>
    </w:p>
    <w:p w14:paraId="5738F5F2" w14:textId="77777777" w:rsidR="006F424C" w:rsidRPr="00A822A9" w:rsidRDefault="006F424C">
      <w:pPr>
        <w:pStyle w:val="BodyText"/>
        <w:rPr>
          <w:rFonts w:ascii="Times New Roman"/>
          <w:lang w:val="ro-RO"/>
        </w:rPr>
      </w:pPr>
    </w:p>
    <w:p w14:paraId="3F40225A" w14:textId="61413038" w:rsidR="006F424C" w:rsidRPr="00A822A9" w:rsidRDefault="006F424C">
      <w:pPr>
        <w:pStyle w:val="BodyText"/>
        <w:rPr>
          <w:rFonts w:ascii="Times New Roman"/>
          <w:lang w:val="ro-RO"/>
        </w:rPr>
      </w:pPr>
    </w:p>
    <w:p w14:paraId="1A729D95" w14:textId="77777777" w:rsidR="006F424C" w:rsidRPr="00A822A9" w:rsidRDefault="006F424C">
      <w:pPr>
        <w:pStyle w:val="BodyText"/>
        <w:rPr>
          <w:rFonts w:ascii="Times New Roman"/>
          <w:lang w:val="ro-RO"/>
        </w:rPr>
      </w:pPr>
    </w:p>
    <w:p w14:paraId="3A140A29" w14:textId="77777777" w:rsidR="006F424C" w:rsidRPr="00A822A9" w:rsidRDefault="006F424C">
      <w:pPr>
        <w:pStyle w:val="BodyText"/>
        <w:rPr>
          <w:rFonts w:ascii="Times New Roman"/>
          <w:lang w:val="ro-RO"/>
        </w:rPr>
      </w:pPr>
    </w:p>
    <w:p w14:paraId="2DD6A71B" w14:textId="77777777" w:rsidR="006F424C" w:rsidRPr="00A822A9" w:rsidRDefault="006F424C">
      <w:pPr>
        <w:pStyle w:val="BodyText"/>
        <w:rPr>
          <w:rFonts w:ascii="Times New Roman"/>
          <w:lang w:val="ro-RO"/>
        </w:rPr>
      </w:pPr>
    </w:p>
    <w:p w14:paraId="1ED572FA" w14:textId="77777777" w:rsidR="006F424C" w:rsidRPr="00A822A9" w:rsidRDefault="006F424C">
      <w:pPr>
        <w:pStyle w:val="BodyText"/>
        <w:rPr>
          <w:rFonts w:ascii="Times New Roman"/>
          <w:lang w:val="ro-RO"/>
        </w:rPr>
      </w:pPr>
    </w:p>
    <w:p w14:paraId="4C3BE082" w14:textId="77777777" w:rsidR="006F424C" w:rsidRPr="00A822A9" w:rsidRDefault="006F424C">
      <w:pPr>
        <w:pStyle w:val="BodyText"/>
        <w:rPr>
          <w:rFonts w:ascii="Times New Roman"/>
          <w:lang w:val="ro-RO"/>
        </w:rPr>
      </w:pPr>
    </w:p>
    <w:p w14:paraId="3020AE9F" w14:textId="77777777" w:rsidR="006F424C" w:rsidRPr="00A822A9" w:rsidRDefault="006F424C">
      <w:pPr>
        <w:pStyle w:val="BodyText"/>
        <w:spacing w:before="7"/>
        <w:rPr>
          <w:rFonts w:ascii="Times New Roman"/>
          <w:sz w:val="17"/>
          <w:lang w:val="ro-RO"/>
        </w:rPr>
      </w:pPr>
    </w:p>
    <w:p w14:paraId="1C7C7EB7" w14:textId="77777777" w:rsidR="006F424C" w:rsidRPr="00A822A9" w:rsidRDefault="006F424C">
      <w:pPr>
        <w:pStyle w:val="BodyText"/>
        <w:rPr>
          <w:lang w:val="ro-RO"/>
        </w:rPr>
      </w:pPr>
    </w:p>
    <w:p w14:paraId="6F1601AD" w14:textId="045C0DDE" w:rsidR="006F424C" w:rsidRPr="00A822A9" w:rsidRDefault="006F424C">
      <w:pPr>
        <w:pStyle w:val="BodyText"/>
        <w:rPr>
          <w:lang w:val="ro-RO"/>
        </w:rPr>
      </w:pPr>
    </w:p>
    <w:p w14:paraId="3A4B49D3" w14:textId="0A5DA98B" w:rsidR="006F424C" w:rsidRPr="00A822A9" w:rsidRDefault="006F424C">
      <w:pPr>
        <w:pStyle w:val="BodyText"/>
        <w:rPr>
          <w:lang w:val="ro-RO"/>
        </w:rPr>
      </w:pPr>
    </w:p>
    <w:p w14:paraId="755C06C8" w14:textId="1B56612A" w:rsidR="006F424C" w:rsidRPr="00A822A9" w:rsidRDefault="006F424C">
      <w:pPr>
        <w:pStyle w:val="BodyText"/>
        <w:rPr>
          <w:lang w:val="ro-RO"/>
        </w:rPr>
      </w:pPr>
    </w:p>
    <w:p w14:paraId="667D0C68" w14:textId="5A8CA728" w:rsidR="006F424C" w:rsidRPr="00A822A9" w:rsidRDefault="001114E0">
      <w:pPr>
        <w:pStyle w:val="BodyText"/>
        <w:spacing w:before="13"/>
        <w:rPr>
          <w:sz w:val="26"/>
          <w:lang w:val="ro-RO"/>
        </w:rPr>
      </w:pPr>
      <w:r w:rsidRPr="00A822A9">
        <w:rPr>
          <w:noProof/>
          <w:lang w:val="ro-RO"/>
        </w:rPr>
        <mc:AlternateContent>
          <mc:Choice Requires="wpg">
            <w:drawing>
              <wp:anchor distT="0" distB="0" distL="114300" distR="114300" simplePos="0" relativeHeight="486573568" behindDoc="1" locked="0" layoutInCell="1" allowOverlap="1" wp14:anchorId="035FB118" wp14:editId="4EA2A16B">
                <wp:simplePos x="0" y="0"/>
                <wp:positionH relativeFrom="page">
                  <wp:posOffset>60326</wp:posOffset>
                </wp:positionH>
                <wp:positionV relativeFrom="paragraph">
                  <wp:posOffset>191135</wp:posOffset>
                </wp:positionV>
                <wp:extent cx="2706370" cy="5750560"/>
                <wp:effectExtent l="0" t="0" r="0" b="2540"/>
                <wp:wrapNone/>
                <wp:docPr id="137"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706370" cy="5750560"/>
                          <a:chOff x="7654" y="-2836"/>
                          <a:chExt cx="4262" cy="9056"/>
                        </a:xfrm>
                      </wpg:grpSpPr>
                      <wps:wsp>
                        <wps:cNvPr id="138" name="Freeform 276"/>
                        <wps:cNvSpPr>
                          <a:spLocks/>
                        </wps:cNvSpPr>
                        <wps:spPr bwMode="auto">
                          <a:xfrm>
                            <a:off x="7653" y="-2836"/>
                            <a:ext cx="4252" cy="8813"/>
                          </a:xfrm>
                          <a:custGeom>
                            <a:avLst/>
                            <a:gdLst>
                              <a:gd name="T0" fmla="+- 0 11906 7654"/>
                              <a:gd name="T1" fmla="*/ T0 w 4252"/>
                              <a:gd name="T2" fmla="+- 0 -2836 -2836"/>
                              <a:gd name="T3" fmla="*/ -2836 h 8813"/>
                              <a:gd name="T4" fmla="+- 0 7762 7654"/>
                              <a:gd name="T5" fmla="*/ T4 w 4252"/>
                              <a:gd name="T6" fmla="+- 0 1308 -2836"/>
                              <a:gd name="T7" fmla="*/ 1308 h 8813"/>
                              <a:gd name="T8" fmla="+- 0 7714 7654"/>
                              <a:gd name="T9" fmla="*/ T8 w 4252"/>
                              <a:gd name="T10" fmla="+- 0 1366 -2836"/>
                              <a:gd name="T11" fmla="*/ 1366 h 8813"/>
                              <a:gd name="T12" fmla="+- 0 7681 7654"/>
                              <a:gd name="T13" fmla="*/ T12 w 4252"/>
                              <a:gd name="T14" fmla="+- 0 1430 -2836"/>
                              <a:gd name="T15" fmla="*/ 1430 h 8813"/>
                              <a:gd name="T16" fmla="+- 0 7660 7654"/>
                              <a:gd name="T17" fmla="*/ T16 w 4252"/>
                              <a:gd name="T18" fmla="+- 0 1499 -2836"/>
                              <a:gd name="T19" fmla="*/ 1499 h 8813"/>
                              <a:gd name="T20" fmla="+- 0 7654 7654"/>
                              <a:gd name="T21" fmla="*/ T20 w 4252"/>
                              <a:gd name="T22" fmla="+- 0 1570 -2836"/>
                              <a:gd name="T23" fmla="*/ 1570 h 8813"/>
                              <a:gd name="T24" fmla="+- 0 7660 7654"/>
                              <a:gd name="T25" fmla="*/ T24 w 4252"/>
                              <a:gd name="T26" fmla="+- 0 1641 -2836"/>
                              <a:gd name="T27" fmla="*/ 1641 h 8813"/>
                              <a:gd name="T28" fmla="+- 0 7681 7654"/>
                              <a:gd name="T29" fmla="*/ T28 w 4252"/>
                              <a:gd name="T30" fmla="+- 0 1710 -2836"/>
                              <a:gd name="T31" fmla="*/ 1710 h 8813"/>
                              <a:gd name="T32" fmla="+- 0 7714 7654"/>
                              <a:gd name="T33" fmla="*/ T32 w 4252"/>
                              <a:gd name="T34" fmla="+- 0 1775 -2836"/>
                              <a:gd name="T35" fmla="*/ 1775 h 8813"/>
                              <a:gd name="T36" fmla="+- 0 7762 7654"/>
                              <a:gd name="T37" fmla="*/ T36 w 4252"/>
                              <a:gd name="T38" fmla="+- 0 1833 -2836"/>
                              <a:gd name="T39" fmla="*/ 1833 h 8813"/>
                              <a:gd name="T40" fmla="+- 0 11906 7654"/>
                              <a:gd name="T41" fmla="*/ T40 w 4252"/>
                              <a:gd name="T42" fmla="+- 0 5977 -2836"/>
                              <a:gd name="T43" fmla="*/ 5977 h 8813"/>
                              <a:gd name="T44" fmla="+- 0 11906 7654"/>
                              <a:gd name="T45" fmla="*/ T44 w 4252"/>
                              <a:gd name="T46" fmla="+- 0 -2836 -2836"/>
                              <a:gd name="T47" fmla="*/ -2836 h 8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52" h="8813">
                                <a:moveTo>
                                  <a:pt x="4252" y="0"/>
                                </a:moveTo>
                                <a:lnTo>
                                  <a:pt x="108" y="4144"/>
                                </a:lnTo>
                                <a:lnTo>
                                  <a:pt x="60" y="4202"/>
                                </a:lnTo>
                                <a:lnTo>
                                  <a:pt x="27" y="4266"/>
                                </a:lnTo>
                                <a:lnTo>
                                  <a:pt x="6" y="4335"/>
                                </a:lnTo>
                                <a:lnTo>
                                  <a:pt x="0" y="4406"/>
                                </a:lnTo>
                                <a:lnTo>
                                  <a:pt x="6" y="4477"/>
                                </a:lnTo>
                                <a:lnTo>
                                  <a:pt x="27" y="4546"/>
                                </a:lnTo>
                                <a:lnTo>
                                  <a:pt x="60" y="4611"/>
                                </a:lnTo>
                                <a:lnTo>
                                  <a:pt x="108" y="4669"/>
                                </a:lnTo>
                                <a:lnTo>
                                  <a:pt x="4252" y="8813"/>
                                </a:lnTo>
                                <a:lnTo>
                                  <a:pt x="425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275"/>
                        <wps:cNvCnPr>
                          <a:cxnSpLocks noChangeShapeType="1"/>
                        </wps:cNvCnPr>
                        <wps:spPr bwMode="auto">
                          <a:xfrm>
                            <a:off x="11906" y="6210"/>
                            <a:ext cx="0" cy="0"/>
                          </a:xfrm>
                          <a:prstGeom prst="line">
                            <a:avLst/>
                          </a:prstGeom>
                          <a:noFill/>
                          <a:ln w="12700">
                            <a:solidFill>
                              <a:srgbClr val="8DC63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120BD6" id="Group 274" o:spid="_x0000_s1026" style="position:absolute;margin-left:4.75pt;margin-top:15.05pt;width:213.1pt;height:452.8pt;rotation:180;z-index:-16742912;mso-position-horizontal-relative:page" coordorigin="7654,-2836" coordsize="4262,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">
                <v:shape id="Freeform 276" o:spid="_x0000_s1027" style="position:absolute;left:7653;top:-2836;width:4252;height:8813;visibility:visible;mso-wrap-style:square;v-text-anchor:top" coordsize="4252,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" path="m4252,l108,4144r-48,58l27,4266,6,4335,,4406r6,71l27,4546r33,65l108,4669,4252,8813,4252,xe" fillcolor="#414042" stroked="f">
                  <v:fill opacity="3341f"/>
                  <v:path arrowok="t" o:connecttype="custom" o:connectlocs="4252,-2836;108,1308;60,1366;27,1430;6,1499;0,1570;6,1641;27,1710;60,1775;108,1833;4252,5977;4252,-2836" o:connectangles="0,0,0,0,0,0,0,0,0,0,0,0"/>
                </v:shape>
                <v:line id="Line 275" o:spid="_x0000_s1028" style="position:absolute;visibility:visible;mso-wrap-style:square" from="11906,6210" to="11906,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" strokecolor="#8dc63f" strokeweight="1pt"/>
                <w10:wrap anchorx="page"/>
              </v:group>
            </w:pict>
          </mc:Fallback>
        </mc:AlternateContent>
      </w:r>
    </w:p>
    <w:p w14:paraId="6222FD65" w14:textId="7B6E652B" w:rsidR="006F424C" w:rsidRPr="00A822A9" w:rsidRDefault="006F424C">
      <w:pPr>
        <w:pStyle w:val="BodyText"/>
        <w:rPr>
          <w:lang w:val="ro-RO"/>
        </w:rPr>
      </w:pPr>
    </w:p>
    <w:p w14:paraId="735FF0B1" w14:textId="77777777" w:rsidR="006F424C" w:rsidRPr="00A822A9" w:rsidRDefault="006F424C">
      <w:pPr>
        <w:pStyle w:val="BodyText"/>
        <w:spacing w:before="1"/>
        <w:rPr>
          <w:sz w:val="29"/>
          <w:lang w:val="ro-RO"/>
        </w:rPr>
      </w:pPr>
    </w:p>
    <w:p w14:paraId="083E1F4D" w14:textId="6E0BD88F" w:rsidR="003159BE" w:rsidRPr="00A822A9" w:rsidRDefault="002E047E" w:rsidP="001A2C45">
      <w:pPr>
        <w:pStyle w:val="Heading2"/>
        <w:spacing w:before="162" w:line="211" w:lineRule="auto"/>
        <w:ind w:left="414" w:right="1363"/>
        <w:jc w:val="center"/>
        <w:rPr>
          <w:lang w:val="ro-RO"/>
        </w:rPr>
      </w:pPr>
      <w:r w:rsidRPr="00A822A9">
        <w:rPr>
          <w:noProof/>
          <w:lang w:val="ro-RO"/>
        </w:rPr>
        <mc:AlternateContent>
          <mc:Choice Requires="wps">
            <w:drawing>
              <wp:anchor distT="0" distB="0" distL="0" distR="0" simplePos="0" relativeHeight="487666688" behindDoc="1" locked="0" layoutInCell="1" allowOverlap="1" wp14:anchorId="693097D8" wp14:editId="50175BD0">
                <wp:simplePos x="0" y="0"/>
                <wp:positionH relativeFrom="page">
                  <wp:posOffset>3239770</wp:posOffset>
                </wp:positionH>
                <wp:positionV relativeFrom="paragraph">
                  <wp:posOffset>911225</wp:posOffset>
                </wp:positionV>
                <wp:extent cx="1080135" cy="1270"/>
                <wp:effectExtent l="0" t="0" r="0" b="0"/>
                <wp:wrapTopAndBottom/>
                <wp:docPr id="136"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5102 5102"/>
                            <a:gd name="T1" fmla="*/ T0 w 1701"/>
                            <a:gd name="T2" fmla="+- 0 6803 5102"/>
                            <a:gd name="T3" fmla="*/ T2 w 1701"/>
                          </a:gdLst>
                          <a:ahLst/>
                          <a:cxnLst>
                            <a:cxn ang="0">
                              <a:pos x="T1" y="0"/>
                            </a:cxn>
                            <a:cxn ang="0">
                              <a:pos x="T3" y="0"/>
                            </a:cxn>
                          </a:cxnLst>
                          <a:rect l="0" t="0" r="r" b="b"/>
                          <a:pathLst>
                            <a:path w="1701">
                              <a:moveTo>
                                <a:pt x="0" y="0"/>
                              </a:moveTo>
                              <a:lnTo>
                                <a:pt x="1701" y="0"/>
                              </a:lnTo>
                            </a:path>
                          </a:pathLst>
                        </a:custGeom>
                        <a:noFill/>
                        <a:ln w="38100">
                          <a:solidFill>
                            <a:srgbClr val="41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4F8D3" id="Freeform 340" o:spid="_x0000_s1026" style="position:absolute;margin-left:255.1pt;margin-top:71.75pt;width:85.05pt;height:.1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" path="m,l1701,e" filled="f" strokecolor="#41ad49" strokeweight="3pt">
                <v:path arrowok="t" o:connecttype="custom" o:connectlocs="0,0;1080135,0" o:connectangles="0,0"/>
                <w10:wrap type="topAndBottom" anchorx="page"/>
              </v:shape>
            </w:pict>
          </mc:Fallback>
        </mc:AlternateContent>
      </w:r>
      <w:r w:rsidR="003159BE" w:rsidRPr="00A822A9">
        <w:rPr>
          <w:color w:val="00A79E"/>
          <w:w w:val="105"/>
          <w:lang w:val="ro-RO"/>
        </w:rPr>
        <w:t>PARTICIPAREA LA ACTIVITĂȚI DE ÎNVĂȚARE PE TOT PARCURSUL VIEȚII</w:t>
      </w:r>
    </w:p>
    <w:p w14:paraId="5008CE70" w14:textId="77777777" w:rsidR="006F424C" w:rsidRPr="00A822A9" w:rsidRDefault="006F424C">
      <w:pPr>
        <w:pStyle w:val="BodyText"/>
        <w:spacing w:before="9"/>
        <w:rPr>
          <w:b/>
          <w:sz w:val="57"/>
          <w:lang w:val="ro-RO"/>
        </w:rPr>
      </w:pPr>
    </w:p>
    <w:p w14:paraId="7CE48556" w14:textId="3D865890" w:rsidR="006F424C" w:rsidRPr="00A822A9" w:rsidRDefault="003159BE">
      <w:pPr>
        <w:pStyle w:val="BodyText"/>
        <w:ind w:left="415" w:right="1327"/>
        <w:jc w:val="center"/>
        <w:rPr>
          <w:lang w:val="ro-RO"/>
        </w:rPr>
      </w:pPr>
      <w:r w:rsidRPr="00A822A9">
        <w:rPr>
          <w:color w:val="58595B"/>
          <w:lang w:val="ro-RO"/>
        </w:rPr>
        <w:t>Manager Proiect</w:t>
      </w:r>
    </w:p>
    <w:p w14:paraId="4AF4953F" w14:textId="77777777" w:rsidR="006F424C" w:rsidRPr="00A822A9" w:rsidRDefault="006F424C">
      <w:pPr>
        <w:pStyle w:val="BodyText"/>
        <w:rPr>
          <w:lang w:val="ro-RO"/>
        </w:rPr>
      </w:pPr>
    </w:p>
    <w:p w14:paraId="240E80C8" w14:textId="77777777" w:rsidR="006F424C" w:rsidRPr="00A822A9" w:rsidRDefault="006F424C">
      <w:pPr>
        <w:pStyle w:val="BodyText"/>
        <w:rPr>
          <w:lang w:val="ro-RO"/>
        </w:rPr>
      </w:pPr>
    </w:p>
    <w:p w14:paraId="5B6F4BE6" w14:textId="77777777" w:rsidR="006F424C" w:rsidRPr="00A822A9" w:rsidRDefault="006F424C">
      <w:pPr>
        <w:pStyle w:val="BodyText"/>
        <w:spacing w:before="6"/>
        <w:rPr>
          <w:sz w:val="19"/>
          <w:lang w:val="ro-RO"/>
        </w:rPr>
      </w:pPr>
    </w:p>
    <w:p w14:paraId="57BFAF30" w14:textId="27C9DEF2" w:rsidR="006F424C" w:rsidRPr="00A822A9" w:rsidRDefault="002F323F" w:rsidP="003159BE">
      <w:pPr>
        <w:tabs>
          <w:tab w:val="left" w:pos="4429"/>
        </w:tabs>
        <w:spacing w:line="338" w:lineRule="auto"/>
        <w:ind w:left="3695" w:right="5006"/>
        <w:jc w:val="center"/>
        <w:rPr>
          <w:sz w:val="20"/>
          <w:lang w:val="ro-RO"/>
        </w:rPr>
      </w:pPr>
      <w:r>
        <w:rPr>
          <w:color w:val="58595B"/>
          <w:spacing w:val="12"/>
          <w:sz w:val="20"/>
          <w:lang w:val="ro-RO"/>
        </w:rPr>
        <w:t xml:space="preserve">     </w:t>
      </w:r>
      <w:r w:rsidR="003159BE" w:rsidRPr="00A822A9">
        <w:rPr>
          <w:color w:val="58595B"/>
          <w:spacing w:val="12"/>
          <w:sz w:val="20"/>
          <w:lang w:val="ro-RO"/>
        </w:rPr>
        <w:t>Coordonator</w:t>
      </w:r>
    </w:p>
    <w:p w14:paraId="6FB0AF35" w14:textId="77777777" w:rsidR="006F424C" w:rsidRPr="00A822A9" w:rsidRDefault="006F424C">
      <w:pPr>
        <w:pStyle w:val="BodyText"/>
        <w:rPr>
          <w:lang w:val="ro-RO"/>
        </w:rPr>
      </w:pPr>
    </w:p>
    <w:p w14:paraId="683E7E3C" w14:textId="77777777" w:rsidR="006F424C" w:rsidRPr="00A822A9" w:rsidRDefault="006F424C">
      <w:pPr>
        <w:pStyle w:val="BodyText"/>
        <w:spacing w:before="8"/>
        <w:rPr>
          <w:sz w:val="25"/>
          <w:lang w:val="ro-RO"/>
        </w:rPr>
      </w:pPr>
    </w:p>
    <w:p w14:paraId="407DB8E9" w14:textId="30ABBAC6" w:rsidR="006F424C" w:rsidRPr="00A822A9" w:rsidRDefault="003159BE">
      <w:pPr>
        <w:pStyle w:val="BodyText"/>
        <w:spacing w:before="100"/>
        <w:ind w:left="261" w:right="1363"/>
        <w:jc w:val="center"/>
        <w:rPr>
          <w:lang w:val="ro-RO"/>
        </w:rPr>
      </w:pPr>
      <w:r w:rsidRPr="00A822A9">
        <w:rPr>
          <w:color w:val="58595B"/>
          <w:u w:val="single" w:color="58595B"/>
          <w:lang w:val="ro-RO"/>
        </w:rPr>
        <w:t>Experti</w:t>
      </w:r>
    </w:p>
    <w:p w14:paraId="4A9BBAED" w14:textId="77777777" w:rsidR="006F424C" w:rsidRPr="00A822A9" w:rsidRDefault="006F424C">
      <w:pPr>
        <w:jc w:val="center"/>
        <w:rPr>
          <w:lang w:val="ro-RO"/>
        </w:rPr>
        <w:sectPr w:rsidR="006F424C" w:rsidRPr="00A822A9">
          <w:headerReference w:type="default" r:id="rId9"/>
          <w:footerReference w:type="default" r:id="rId10"/>
          <w:pgSz w:w="11910" w:h="16840"/>
          <w:pgMar w:top="0" w:right="0" w:bottom="0" w:left="1000" w:header="708" w:footer="708" w:gutter="0"/>
          <w:cols w:space="708"/>
        </w:sectPr>
      </w:pPr>
    </w:p>
    <w:p w14:paraId="17F17FC5" w14:textId="495B3B8A" w:rsidR="006F424C" w:rsidRPr="00A822A9" w:rsidRDefault="006F424C" w:rsidP="003F641C">
      <w:pPr>
        <w:pStyle w:val="BodyText"/>
        <w:jc w:val="center"/>
        <w:rPr>
          <w:sz w:val="29"/>
          <w:lang w:val="ro-RO"/>
        </w:rPr>
      </w:pPr>
    </w:p>
    <w:p w14:paraId="7B4F6F9A" w14:textId="4409F0A3" w:rsidR="003159BE" w:rsidRPr="00A822A9" w:rsidRDefault="003159BE" w:rsidP="00043D15">
      <w:pPr>
        <w:pStyle w:val="Heading3"/>
        <w:ind w:left="133"/>
        <w:rPr>
          <w:lang w:val="ro-RO"/>
        </w:rPr>
      </w:pPr>
      <w:r w:rsidRPr="00A822A9">
        <w:rPr>
          <w:color w:val="00A79E"/>
          <w:w w:val="105"/>
          <w:lang w:val="ro-RO"/>
        </w:rPr>
        <w:t>Cuprins</w:t>
      </w:r>
    </w:p>
    <w:p w14:paraId="3693B9C1" w14:textId="77777777" w:rsidR="006F424C" w:rsidRPr="00A822A9" w:rsidRDefault="006F424C">
      <w:pPr>
        <w:pStyle w:val="BodyText"/>
        <w:rPr>
          <w:i/>
          <w:lang w:val="ro-RO"/>
        </w:rPr>
      </w:pPr>
    </w:p>
    <w:p w14:paraId="77545DF0" w14:textId="5DD2F849" w:rsidR="006F424C" w:rsidRPr="00A822A9" w:rsidRDefault="006F424C">
      <w:pPr>
        <w:pStyle w:val="BodyText"/>
        <w:rPr>
          <w:i/>
          <w:lang w:val="ro-RO"/>
        </w:rPr>
      </w:pPr>
    </w:p>
    <w:p w14:paraId="7AA4C615" w14:textId="7ED9C67E" w:rsidR="006F424C" w:rsidRPr="00A822A9" w:rsidRDefault="006F424C">
      <w:pPr>
        <w:pStyle w:val="BodyText"/>
        <w:rPr>
          <w:i/>
          <w:lang w:val="ro-RO"/>
        </w:rPr>
      </w:pPr>
    </w:p>
    <w:p w14:paraId="1E500440" w14:textId="0364D554" w:rsidR="006F424C" w:rsidRPr="00A822A9" w:rsidRDefault="006F424C">
      <w:pPr>
        <w:pStyle w:val="BodyText"/>
        <w:rPr>
          <w:i/>
          <w:lang w:val="ro-RO"/>
        </w:rPr>
      </w:pPr>
    </w:p>
    <w:bookmarkStart w:id="0" w:name="_Hlk104244411"/>
    <w:p w14:paraId="3A28EFBD" w14:textId="1A4178B9" w:rsidR="00941B84" w:rsidRPr="00A822A9" w:rsidRDefault="00167C8D" w:rsidP="00E4487A">
      <w:pPr>
        <w:pStyle w:val="Heading3"/>
        <w:spacing w:before="267"/>
        <w:rPr>
          <w:color w:val="414042"/>
          <w:spacing w:val="18"/>
          <w:w w:val="105"/>
          <w:lang w:val="ro-RO"/>
        </w:rPr>
      </w:pPr>
      <w:r>
        <w:rPr>
          <w:noProof/>
        </w:rPr>
        <mc:AlternateContent>
          <mc:Choice Requires="wps">
            <w:drawing>
              <wp:anchor distT="0" distB="0" distL="114300" distR="114300" simplePos="0" relativeHeight="487781376" behindDoc="0" locked="0" layoutInCell="1" allowOverlap="1" wp14:anchorId="72B3A68B" wp14:editId="48A87B2C">
                <wp:simplePos x="0" y="0"/>
                <wp:positionH relativeFrom="column">
                  <wp:posOffset>727075</wp:posOffset>
                </wp:positionH>
                <wp:positionV relativeFrom="paragraph">
                  <wp:posOffset>21590</wp:posOffset>
                </wp:positionV>
                <wp:extent cx="682625" cy="664845"/>
                <wp:effectExtent l="0" t="0" r="3175" b="1905"/>
                <wp:wrapNone/>
                <wp:docPr id="17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DDE9B" w14:textId="75842BEF" w:rsidR="00167C8D" w:rsidRDefault="000B70E5" w:rsidP="00167C8D">
                            <w:pPr>
                              <w:spacing w:before="146"/>
                              <w:jc w:val="center"/>
                              <w:rPr>
                                <w:b/>
                                <w:sz w:val="50"/>
                              </w:rPr>
                            </w:pPr>
                            <w:hyperlink w:anchor="_bookmark7" w:history="1">
                              <w:r w:rsidR="00167C8D">
                                <w:rPr>
                                  <w:b/>
                                  <w:color w:val="FFFFFF"/>
                                  <w:w w:val="99"/>
                                  <w:sz w:val="50"/>
                                  <w:lang w:val="ro"/>
                                </w:rPr>
                                <w:t>1</w:t>
                              </w:r>
                            </w:hyperlink>
                          </w:p>
                        </w:txbxContent>
                      </wps:txbx>
                      <wps:bodyPr rot="0" vert="horz" wrap="square" lIns="0" tIns="0" rIns="0" bIns="0" anchor="t" anchorCtr="0" upright="1">
                        <a:noAutofit/>
                      </wps:bodyPr>
                    </wps:wsp>
                  </a:graphicData>
                </a:graphic>
              </wp:anchor>
            </w:drawing>
          </mc:Choice>
          <mc:Fallback>
            <w:pict>
              <v:shapetype w14:anchorId="72B3A68B" id="_x0000_t202" coordsize="21600,21600" o:spt="202" path="m,l,21600r21600,l21600,xe">
                <v:stroke joinstyle="miter"/>
                <v:path gradientshapeok="t" o:connecttype="rect"/>
              </v:shapetype>
              <v:shape id="Text Box 320" o:spid="_x0000_s1026" type="#_x0000_t202" style="position:absolute;left:0;text-align:left;margin-left:57.25pt;margin-top:1.7pt;width:53.75pt;height:52.35pt;z-index:48778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" filled="f" stroked="f">
                <v:textbox inset="0,0,0,0">
                  <w:txbxContent>
                    <w:p w14:paraId="164DDE9B" w14:textId="75842BEF" w:rsidR="00167C8D" w:rsidRDefault="00167C8D" w:rsidP="00167C8D">
                      <w:pPr>
                        <w:spacing w:before="146"/>
                        <w:jc w:val="center"/>
                        <w:rPr>
                          <w:b/>
                          <w:sz w:val="50"/>
                        </w:rPr>
                      </w:pPr>
                      <w:hyperlink w:anchor="_bookmark7" w:history="1">
                        <w:r>
                          <w:rPr>
                            <w:b/>
                            <w:color w:val="FFFFFF"/>
                            <w:w w:val="99"/>
                            <w:sz w:val="50"/>
                            <w:lang w:val="ro"/>
                          </w:rPr>
                          <w:t>1</w:t>
                        </w:r>
                      </w:hyperlink>
                    </w:p>
                  </w:txbxContent>
                </v:textbox>
              </v:shape>
            </w:pict>
          </mc:Fallback>
        </mc:AlternateContent>
      </w:r>
      <w:r>
        <w:rPr>
          <w:noProof/>
          <w:lang w:val="ro-RO"/>
        </w:rPr>
        <mc:AlternateContent>
          <mc:Choice Requires="wps">
            <w:drawing>
              <wp:anchor distT="0" distB="0" distL="114300" distR="114300" simplePos="0" relativeHeight="15745535" behindDoc="0" locked="0" layoutInCell="1" allowOverlap="1" wp14:anchorId="6CBCAEB6" wp14:editId="1E66E457">
                <wp:simplePos x="0" y="0"/>
                <wp:positionH relativeFrom="column">
                  <wp:posOffset>756285</wp:posOffset>
                </wp:positionH>
                <wp:positionV relativeFrom="paragraph">
                  <wp:posOffset>48260</wp:posOffset>
                </wp:positionV>
                <wp:extent cx="609600" cy="619125"/>
                <wp:effectExtent l="0" t="0" r="19050" b="28575"/>
                <wp:wrapNone/>
                <wp:docPr id="177" name="Oval 177"/>
                <wp:cNvGraphicFramePr/>
                <a:graphic xmlns:a="http://schemas.openxmlformats.org/drawingml/2006/main">
                  <a:graphicData uri="http://schemas.microsoft.com/office/word/2010/wordprocessingShape">
                    <wps:wsp>
                      <wps:cNvSpPr/>
                      <wps:spPr>
                        <a:xfrm>
                          <a:off x="0" y="0"/>
                          <a:ext cx="609600" cy="6191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3BC5F" id="Oval 177" o:spid="_x0000_s1026" style="position:absolute;margin-left:59.55pt;margin-top:3.8pt;width:48pt;height:48.75pt;z-index:15745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" fillcolor="#9bbb59 [3206]" strokecolor="#4e6128 [1606]" strokeweight="2pt"/>
            </w:pict>
          </mc:Fallback>
        </mc:AlternateContent>
      </w:r>
      <w:hyperlink w:anchor="_bookmark0" w:history="1">
        <w:r w:rsidR="009132B2" w:rsidRPr="00A822A9">
          <w:rPr>
            <w:color w:val="414042"/>
            <w:spacing w:val="15"/>
            <w:w w:val="105"/>
            <w:lang w:val="ro-RO"/>
          </w:rPr>
          <w:t xml:space="preserve">Învățarea </w:t>
        </w:r>
        <w:r w:rsidR="009132B2" w:rsidRPr="00A822A9">
          <w:rPr>
            <w:color w:val="414042"/>
            <w:spacing w:val="18"/>
            <w:w w:val="105"/>
            <w:lang w:val="ro-RO"/>
          </w:rPr>
          <w:t>p</w:t>
        </w:r>
        <w:r w:rsidR="00941B84" w:rsidRPr="00A822A9">
          <w:rPr>
            <w:color w:val="414042"/>
            <w:spacing w:val="18"/>
            <w:w w:val="105"/>
            <w:lang w:val="ro-RO"/>
          </w:rPr>
          <w:t>e tot parcursul vieții</w:t>
        </w:r>
      </w:hyperlink>
      <w:bookmarkEnd w:id="0"/>
    </w:p>
    <w:p w14:paraId="5BEC0BCE" w14:textId="59ABB394" w:rsidR="006F424C" w:rsidRPr="00A822A9" w:rsidRDefault="000B70E5" w:rsidP="002F37D4">
      <w:pPr>
        <w:pStyle w:val="BodyText"/>
        <w:spacing w:before="87"/>
        <w:ind w:left="2663"/>
        <w:rPr>
          <w:sz w:val="17"/>
          <w:lang w:val="ro-RO"/>
        </w:rPr>
      </w:pPr>
      <w:hyperlink w:anchor="_bookmark0" w:history="1">
        <w:r w:rsidR="0078794B" w:rsidRPr="00A822A9">
          <w:rPr>
            <w:lang w:val="ro-RO"/>
          </w:rPr>
          <w:t xml:space="preserve"> </w:t>
        </w:r>
      </w:hyperlink>
    </w:p>
    <w:p w14:paraId="29E06344" w14:textId="4E7FAB10" w:rsidR="002F37D4" w:rsidRPr="00A822A9" w:rsidRDefault="00167C8D" w:rsidP="000C6B55">
      <w:pPr>
        <w:pStyle w:val="Heading3"/>
        <w:spacing w:before="0"/>
        <w:ind w:left="2639"/>
        <w:rPr>
          <w:lang w:val="ro-RO"/>
        </w:rPr>
      </w:pPr>
      <w:r>
        <w:rPr>
          <w:noProof/>
        </w:rPr>
        <mc:AlternateContent>
          <mc:Choice Requires="wps">
            <w:drawing>
              <wp:anchor distT="0" distB="0" distL="114300" distR="114300" simplePos="0" relativeHeight="487791616" behindDoc="0" locked="0" layoutInCell="1" allowOverlap="1" wp14:anchorId="79494D1A" wp14:editId="256AC908">
                <wp:simplePos x="0" y="0"/>
                <wp:positionH relativeFrom="column">
                  <wp:posOffset>714375</wp:posOffset>
                </wp:positionH>
                <wp:positionV relativeFrom="paragraph">
                  <wp:posOffset>233680</wp:posOffset>
                </wp:positionV>
                <wp:extent cx="682625" cy="664845"/>
                <wp:effectExtent l="0" t="0" r="3175" b="1905"/>
                <wp:wrapNone/>
                <wp:docPr id="21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2506" w14:textId="18169859" w:rsidR="00167C8D" w:rsidRDefault="000B70E5" w:rsidP="00167C8D">
                            <w:pPr>
                              <w:spacing w:before="146"/>
                              <w:jc w:val="center"/>
                              <w:rPr>
                                <w:b/>
                                <w:sz w:val="50"/>
                              </w:rPr>
                            </w:pPr>
                            <w:hyperlink w:anchor="_bookmark7" w:history="1">
                              <w:r w:rsidR="00167C8D">
                                <w:rPr>
                                  <w:b/>
                                  <w:color w:val="FFFFFF"/>
                                  <w:w w:val="99"/>
                                  <w:sz w:val="50"/>
                                  <w:lang w:val="ro"/>
                                </w:rPr>
                                <w:t>2</w:t>
                              </w:r>
                            </w:hyperlink>
                          </w:p>
                        </w:txbxContent>
                      </wps:txbx>
                      <wps:bodyPr rot="0" vert="horz" wrap="square" lIns="0" tIns="0" rIns="0" bIns="0" anchor="t" anchorCtr="0" upright="1">
                        <a:noAutofit/>
                      </wps:bodyPr>
                    </wps:wsp>
                  </a:graphicData>
                </a:graphic>
              </wp:anchor>
            </w:drawing>
          </mc:Choice>
          <mc:Fallback>
            <w:pict>
              <v:shape w14:anchorId="79494D1A" id="_x0000_s1027" type="#_x0000_t202" style="position:absolute;left:0;text-align:left;margin-left:56.25pt;margin-top:18.4pt;width:53.75pt;height:52.35pt;z-index:48779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" filled="f" stroked="f">
                <v:textbox inset="0,0,0,0">
                  <w:txbxContent>
                    <w:p w14:paraId="75F22506" w14:textId="18169859" w:rsidR="00167C8D" w:rsidRDefault="00167C8D" w:rsidP="00167C8D">
                      <w:pPr>
                        <w:spacing w:before="146"/>
                        <w:jc w:val="center"/>
                        <w:rPr>
                          <w:b/>
                          <w:sz w:val="50"/>
                        </w:rPr>
                      </w:pPr>
                      <w:hyperlink w:anchor="_bookmark7" w:history="1">
                        <w:r>
                          <w:rPr>
                            <w:b/>
                            <w:color w:val="FFFFFF"/>
                            <w:w w:val="99"/>
                            <w:sz w:val="50"/>
                            <w:lang w:val="ro"/>
                          </w:rPr>
                          <w:t>2</w:t>
                        </w:r>
                      </w:hyperlink>
                    </w:p>
                  </w:txbxContent>
                </v:textbox>
              </v:shape>
            </w:pict>
          </mc:Fallback>
        </mc:AlternateContent>
      </w:r>
      <w:r>
        <w:rPr>
          <w:noProof/>
          <w:lang w:val="ro-RO"/>
        </w:rPr>
        <mc:AlternateContent>
          <mc:Choice Requires="wps">
            <w:drawing>
              <wp:anchor distT="0" distB="0" distL="114300" distR="114300" simplePos="0" relativeHeight="487785472" behindDoc="0" locked="0" layoutInCell="1" allowOverlap="1" wp14:anchorId="1E8E22DD" wp14:editId="11C47FCB">
                <wp:simplePos x="0" y="0"/>
                <wp:positionH relativeFrom="column">
                  <wp:posOffset>755650</wp:posOffset>
                </wp:positionH>
                <wp:positionV relativeFrom="paragraph">
                  <wp:posOffset>241300</wp:posOffset>
                </wp:positionV>
                <wp:extent cx="609600" cy="619125"/>
                <wp:effectExtent l="0" t="0" r="19050" b="28575"/>
                <wp:wrapNone/>
                <wp:docPr id="208" name="Oval 208"/>
                <wp:cNvGraphicFramePr/>
                <a:graphic xmlns:a="http://schemas.openxmlformats.org/drawingml/2006/main">
                  <a:graphicData uri="http://schemas.microsoft.com/office/word/2010/wordprocessingShape">
                    <wps:wsp>
                      <wps:cNvSpPr/>
                      <wps:spPr>
                        <a:xfrm>
                          <a:off x="0" y="0"/>
                          <a:ext cx="609600" cy="6191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8085C" id="Oval 208" o:spid="_x0000_s1026" style="position:absolute;margin-left:59.5pt;margin-top:19pt;width:48pt;height:48.75pt;z-index:4877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" fillcolor="#9bbb59 [3206]" strokecolor="#4e6128 [1606]" strokeweight="2pt"/>
            </w:pict>
          </mc:Fallback>
        </mc:AlternateContent>
      </w:r>
    </w:p>
    <w:p w14:paraId="4031FB9B" w14:textId="24785D0E" w:rsidR="00941B84" w:rsidRPr="00A822A9" w:rsidRDefault="00167C8D" w:rsidP="000C6B55">
      <w:pPr>
        <w:pStyle w:val="Heading3"/>
        <w:spacing w:before="0"/>
        <w:ind w:left="2639"/>
        <w:rPr>
          <w:lang w:val="ro-RO"/>
        </w:rPr>
      </w:pPr>
      <w:r>
        <w:rPr>
          <w:noProof/>
        </w:rPr>
        <mc:AlternateContent>
          <mc:Choice Requires="wps">
            <w:drawing>
              <wp:anchor distT="0" distB="0" distL="114300" distR="114300" simplePos="0" relativeHeight="487783424" behindDoc="0" locked="0" layoutInCell="1" allowOverlap="1" wp14:anchorId="3CF37CAC" wp14:editId="092A4AFB">
                <wp:simplePos x="0" y="0"/>
                <wp:positionH relativeFrom="column">
                  <wp:posOffset>0</wp:posOffset>
                </wp:positionH>
                <wp:positionV relativeFrom="paragraph">
                  <wp:posOffset>0</wp:posOffset>
                </wp:positionV>
                <wp:extent cx="682625" cy="664845"/>
                <wp:effectExtent l="0" t="0" r="3175" b="1905"/>
                <wp:wrapNone/>
                <wp:docPr id="19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C8021" w14:textId="77777777" w:rsidR="00167C8D" w:rsidRDefault="000B70E5" w:rsidP="00167C8D">
                            <w:pPr>
                              <w:spacing w:before="146"/>
                              <w:jc w:val="center"/>
                              <w:rPr>
                                <w:b/>
                                <w:sz w:val="50"/>
                              </w:rPr>
                            </w:pPr>
                            <w:hyperlink w:anchor="_bookmark7" w:history="1">
                              <w:r w:rsidR="00167C8D">
                                <w:rPr>
                                  <w:b/>
                                  <w:color w:val="FFFFFF"/>
                                  <w:w w:val="99"/>
                                  <w:sz w:val="50"/>
                                  <w:lang w:val="ro"/>
                                </w:rPr>
                                <w:t>1</w:t>
                              </w:r>
                            </w:hyperlink>
                          </w:p>
                        </w:txbxContent>
                      </wps:txbx>
                      <wps:bodyPr rot="0" vert="horz" wrap="square" lIns="0" tIns="0" rIns="0" bIns="0" anchor="t" anchorCtr="0" upright="1">
                        <a:noAutofit/>
                      </wps:bodyPr>
                    </wps:wsp>
                  </a:graphicData>
                </a:graphic>
              </wp:anchor>
            </w:drawing>
          </mc:Choice>
          <mc:Fallback>
            <w:pict>
              <v:shape w14:anchorId="3CF37CAC" id="_x0000_s1028" type="#_x0000_t202" style="position:absolute;left:0;text-align:left;margin-left:0;margin-top:0;width:53.75pt;height:52.35pt;z-index:48778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" filled="f" stroked="f">
                <v:textbox inset="0,0,0,0">
                  <w:txbxContent>
                    <w:p w14:paraId="6C3C8021" w14:textId="77777777" w:rsidR="00167C8D" w:rsidRDefault="00167C8D" w:rsidP="00167C8D">
                      <w:pPr>
                        <w:spacing w:before="146"/>
                        <w:jc w:val="center"/>
                        <w:rPr>
                          <w:b/>
                          <w:sz w:val="50"/>
                        </w:rPr>
                      </w:pPr>
                      <w:hyperlink w:anchor="_bookmark7" w:history="1">
                        <w:r>
                          <w:rPr>
                            <w:b/>
                            <w:color w:val="FFFFFF"/>
                            <w:w w:val="99"/>
                            <w:sz w:val="50"/>
                            <w:lang w:val="ro"/>
                          </w:rPr>
                          <w:t>1</w:t>
                        </w:r>
                      </w:hyperlink>
                    </w:p>
                  </w:txbxContent>
                </v:textbox>
              </v:shape>
            </w:pict>
          </mc:Fallback>
        </mc:AlternateContent>
      </w:r>
      <w:hyperlink w:anchor="_bookmark7" w:history="1">
        <w:r w:rsidR="00941B84" w:rsidRPr="00A822A9">
          <w:rPr>
            <w:color w:val="414042"/>
            <w:w w:val="110"/>
            <w:lang w:val="ro-RO"/>
          </w:rPr>
          <w:t xml:space="preserve">Elemente de </w:t>
        </w:r>
        <w:bookmarkStart w:id="1" w:name="_Hlk104244264"/>
        <w:r w:rsidR="00941B84" w:rsidRPr="00A822A9">
          <w:rPr>
            <w:color w:val="414042"/>
            <w:w w:val="110"/>
            <w:lang w:val="ro-RO"/>
          </w:rPr>
          <w:t>învățare pe tot parcursul vieții</w:t>
        </w:r>
        <w:bookmarkEnd w:id="1"/>
      </w:hyperlink>
    </w:p>
    <w:p w14:paraId="4F91722B" w14:textId="0F0D8854" w:rsidR="006F424C" w:rsidRPr="00A822A9" w:rsidRDefault="006F424C">
      <w:pPr>
        <w:pStyle w:val="BodyText"/>
        <w:spacing w:before="87"/>
        <w:ind w:left="2639"/>
        <w:rPr>
          <w:lang w:val="ro-RO"/>
        </w:rPr>
      </w:pPr>
    </w:p>
    <w:p w14:paraId="5CDD0E7A" w14:textId="12D26D7A" w:rsidR="002F37D4" w:rsidRPr="00A822A9" w:rsidRDefault="00167C8D" w:rsidP="009132B2">
      <w:pPr>
        <w:pStyle w:val="BodyText"/>
        <w:spacing w:before="87"/>
        <w:ind w:left="2639" w:firstLine="720"/>
        <w:rPr>
          <w:lang w:val="ro-RO"/>
        </w:rPr>
      </w:pPr>
      <w:r>
        <w:rPr>
          <w:noProof/>
        </w:rPr>
        <mc:AlternateContent>
          <mc:Choice Requires="wps">
            <w:drawing>
              <wp:anchor distT="0" distB="0" distL="114300" distR="114300" simplePos="0" relativeHeight="487793664" behindDoc="0" locked="0" layoutInCell="1" allowOverlap="1" wp14:anchorId="42F51FE6" wp14:editId="2C81BC7E">
                <wp:simplePos x="0" y="0"/>
                <wp:positionH relativeFrom="column">
                  <wp:posOffset>708025</wp:posOffset>
                </wp:positionH>
                <wp:positionV relativeFrom="paragraph">
                  <wp:posOffset>138430</wp:posOffset>
                </wp:positionV>
                <wp:extent cx="682625" cy="664845"/>
                <wp:effectExtent l="0" t="0" r="3175" b="1905"/>
                <wp:wrapNone/>
                <wp:docPr id="21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05B29" w14:textId="71CF9F9A" w:rsidR="00167C8D" w:rsidRDefault="000B70E5" w:rsidP="00167C8D">
                            <w:pPr>
                              <w:spacing w:before="146"/>
                              <w:jc w:val="center"/>
                              <w:rPr>
                                <w:b/>
                                <w:sz w:val="50"/>
                              </w:rPr>
                            </w:pPr>
                            <w:hyperlink w:anchor="_bookmark7" w:history="1">
                              <w:r w:rsidR="00167C8D">
                                <w:rPr>
                                  <w:b/>
                                  <w:color w:val="FFFFFF"/>
                                  <w:w w:val="99"/>
                                  <w:sz w:val="50"/>
                                  <w:lang w:val="ro"/>
                                </w:rPr>
                                <w:t>3</w:t>
                              </w:r>
                            </w:hyperlink>
                          </w:p>
                        </w:txbxContent>
                      </wps:txbx>
                      <wps:bodyPr rot="0" vert="horz" wrap="square" lIns="0" tIns="0" rIns="0" bIns="0" anchor="t" anchorCtr="0" upright="1">
                        <a:noAutofit/>
                      </wps:bodyPr>
                    </wps:wsp>
                  </a:graphicData>
                </a:graphic>
              </wp:anchor>
            </w:drawing>
          </mc:Choice>
          <mc:Fallback>
            <w:pict>
              <v:shape w14:anchorId="42F51FE6" id="_x0000_s1029" type="#_x0000_t202" style="position:absolute;left:0;text-align:left;margin-left:55.75pt;margin-top:10.9pt;width:53.75pt;height:52.35pt;z-index:48779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" filled="f" stroked="f">
                <v:textbox inset="0,0,0,0">
                  <w:txbxContent>
                    <w:p w14:paraId="73705B29" w14:textId="71CF9F9A" w:rsidR="00167C8D" w:rsidRDefault="00167C8D" w:rsidP="00167C8D">
                      <w:pPr>
                        <w:spacing w:before="146"/>
                        <w:jc w:val="center"/>
                        <w:rPr>
                          <w:b/>
                          <w:sz w:val="50"/>
                        </w:rPr>
                      </w:pPr>
                      <w:hyperlink w:anchor="_bookmark7" w:history="1">
                        <w:r>
                          <w:rPr>
                            <w:b/>
                            <w:color w:val="FFFFFF"/>
                            <w:w w:val="99"/>
                            <w:sz w:val="50"/>
                            <w:lang w:val="ro"/>
                          </w:rPr>
                          <w:t>3</w:t>
                        </w:r>
                      </w:hyperlink>
                    </w:p>
                  </w:txbxContent>
                </v:textbox>
              </v:shape>
            </w:pict>
          </mc:Fallback>
        </mc:AlternateContent>
      </w:r>
      <w:r>
        <w:rPr>
          <w:noProof/>
          <w:lang w:val="ro-RO"/>
        </w:rPr>
        <mc:AlternateContent>
          <mc:Choice Requires="wps">
            <w:drawing>
              <wp:anchor distT="0" distB="0" distL="114300" distR="114300" simplePos="0" relativeHeight="487787520" behindDoc="0" locked="0" layoutInCell="1" allowOverlap="1" wp14:anchorId="65D47B47" wp14:editId="18C97746">
                <wp:simplePos x="0" y="0"/>
                <wp:positionH relativeFrom="column">
                  <wp:posOffset>723900</wp:posOffset>
                </wp:positionH>
                <wp:positionV relativeFrom="paragraph">
                  <wp:posOffset>151765</wp:posOffset>
                </wp:positionV>
                <wp:extent cx="609600" cy="619125"/>
                <wp:effectExtent l="0" t="0" r="19050" b="28575"/>
                <wp:wrapNone/>
                <wp:docPr id="209" name="Oval 209"/>
                <wp:cNvGraphicFramePr/>
                <a:graphic xmlns:a="http://schemas.openxmlformats.org/drawingml/2006/main">
                  <a:graphicData uri="http://schemas.microsoft.com/office/word/2010/wordprocessingShape">
                    <wps:wsp>
                      <wps:cNvSpPr/>
                      <wps:spPr>
                        <a:xfrm>
                          <a:off x="0" y="0"/>
                          <a:ext cx="609600" cy="6191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AE05E" id="Oval 209" o:spid="_x0000_s1026" style="position:absolute;margin-left:57pt;margin-top:11.95pt;width:48pt;height:48.75pt;z-index:4877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" fillcolor="#9bbb59 [3206]" strokecolor="#4e6128 [1606]" strokeweight="2pt"/>
            </w:pict>
          </mc:Fallback>
        </mc:AlternateContent>
      </w:r>
    </w:p>
    <w:p w14:paraId="56ADC80F" w14:textId="3520BEFC" w:rsidR="00941B84" w:rsidRPr="00A822A9" w:rsidRDefault="000B70E5" w:rsidP="006C58D7">
      <w:pPr>
        <w:pStyle w:val="Heading3"/>
        <w:spacing w:before="0"/>
        <w:ind w:left="2639"/>
        <w:rPr>
          <w:lang w:val="ro-RO"/>
        </w:rPr>
      </w:pPr>
      <w:hyperlink w:anchor="_bookmark20" w:history="1">
        <w:r w:rsidR="00941B84" w:rsidRPr="00A822A9">
          <w:rPr>
            <w:color w:val="414042"/>
            <w:w w:val="110"/>
            <w:lang w:val="ro-RO"/>
          </w:rPr>
          <w:t>Activități de învățare pe tot parcursul vieții</w:t>
        </w:r>
      </w:hyperlink>
    </w:p>
    <w:p w14:paraId="37A6343B" w14:textId="267EBEE3" w:rsidR="006F424C" w:rsidRPr="00A822A9" w:rsidRDefault="006F424C">
      <w:pPr>
        <w:pStyle w:val="BodyText"/>
        <w:rPr>
          <w:lang w:val="ro-RO"/>
        </w:rPr>
      </w:pPr>
    </w:p>
    <w:p w14:paraId="2246E793" w14:textId="65D687F8" w:rsidR="002F37D4" w:rsidRPr="00A822A9" w:rsidRDefault="002F37D4">
      <w:pPr>
        <w:pStyle w:val="BodyText"/>
        <w:rPr>
          <w:lang w:val="ro-RO"/>
        </w:rPr>
      </w:pPr>
    </w:p>
    <w:p w14:paraId="23E5309D" w14:textId="3578CEA7" w:rsidR="0091102C" w:rsidRPr="00A822A9" w:rsidRDefault="0091102C">
      <w:pPr>
        <w:pStyle w:val="BodyText"/>
        <w:spacing w:before="6"/>
        <w:rPr>
          <w:sz w:val="10"/>
          <w:szCs w:val="10"/>
          <w:lang w:val="ro-RO"/>
        </w:rPr>
      </w:pPr>
    </w:p>
    <w:p w14:paraId="3C9DF7E1" w14:textId="506770E0" w:rsidR="002F37D4" w:rsidRPr="00A822A9" w:rsidRDefault="00167C8D">
      <w:pPr>
        <w:pStyle w:val="BodyText"/>
        <w:spacing w:before="6"/>
        <w:rPr>
          <w:sz w:val="22"/>
          <w:lang w:val="ro-RO"/>
        </w:rPr>
      </w:pPr>
      <w:r>
        <w:rPr>
          <w:noProof/>
        </w:rPr>
        <mc:AlternateContent>
          <mc:Choice Requires="wps">
            <w:drawing>
              <wp:anchor distT="0" distB="0" distL="114300" distR="114300" simplePos="0" relativeHeight="487795712" behindDoc="0" locked="0" layoutInCell="1" allowOverlap="1" wp14:anchorId="6A87144C" wp14:editId="60157E31">
                <wp:simplePos x="0" y="0"/>
                <wp:positionH relativeFrom="column">
                  <wp:posOffset>673100</wp:posOffset>
                </wp:positionH>
                <wp:positionV relativeFrom="paragraph">
                  <wp:posOffset>68580</wp:posOffset>
                </wp:positionV>
                <wp:extent cx="682625" cy="664845"/>
                <wp:effectExtent l="0" t="0" r="3175" b="1905"/>
                <wp:wrapNone/>
                <wp:docPr id="21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9ACB" w14:textId="49DF6B25" w:rsidR="00167C8D" w:rsidRDefault="000B70E5" w:rsidP="00167C8D">
                            <w:pPr>
                              <w:spacing w:before="146"/>
                              <w:jc w:val="center"/>
                              <w:rPr>
                                <w:b/>
                                <w:sz w:val="50"/>
                              </w:rPr>
                            </w:pPr>
                            <w:hyperlink w:anchor="_bookmark7" w:history="1">
                              <w:r w:rsidR="00167C8D">
                                <w:rPr>
                                  <w:b/>
                                  <w:color w:val="FFFFFF"/>
                                  <w:w w:val="99"/>
                                  <w:sz w:val="50"/>
                                  <w:lang w:val="ro"/>
                                </w:rPr>
                                <w:t>4</w:t>
                              </w:r>
                            </w:hyperlink>
                          </w:p>
                        </w:txbxContent>
                      </wps:txbx>
                      <wps:bodyPr rot="0" vert="horz" wrap="square" lIns="0" tIns="0" rIns="0" bIns="0" anchor="t" anchorCtr="0" upright="1">
                        <a:noAutofit/>
                      </wps:bodyPr>
                    </wps:wsp>
                  </a:graphicData>
                </a:graphic>
              </wp:anchor>
            </w:drawing>
          </mc:Choice>
          <mc:Fallback>
            <w:pict>
              <v:shape w14:anchorId="6A87144C" id="_x0000_s1030" type="#_x0000_t202" style="position:absolute;margin-left:53pt;margin-top:5.4pt;width:53.75pt;height:52.35pt;z-index:48779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" filled="f" stroked="f">
                <v:textbox inset="0,0,0,0">
                  <w:txbxContent>
                    <w:p w14:paraId="2DBE9ACB" w14:textId="49DF6B25" w:rsidR="00167C8D" w:rsidRDefault="00167C8D" w:rsidP="00167C8D">
                      <w:pPr>
                        <w:spacing w:before="146"/>
                        <w:jc w:val="center"/>
                        <w:rPr>
                          <w:b/>
                          <w:sz w:val="50"/>
                        </w:rPr>
                      </w:pPr>
                      <w:hyperlink w:anchor="_bookmark7" w:history="1">
                        <w:r>
                          <w:rPr>
                            <w:b/>
                            <w:color w:val="FFFFFF"/>
                            <w:w w:val="99"/>
                            <w:sz w:val="50"/>
                            <w:lang w:val="ro"/>
                          </w:rPr>
                          <w:t>4</w:t>
                        </w:r>
                      </w:hyperlink>
                    </w:p>
                  </w:txbxContent>
                </v:textbox>
              </v:shape>
            </w:pict>
          </mc:Fallback>
        </mc:AlternateContent>
      </w:r>
      <w:r>
        <w:rPr>
          <w:noProof/>
          <w:lang w:val="ro-RO"/>
        </w:rPr>
        <mc:AlternateContent>
          <mc:Choice Requires="wps">
            <w:drawing>
              <wp:anchor distT="0" distB="0" distL="114300" distR="114300" simplePos="0" relativeHeight="487789568" behindDoc="0" locked="0" layoutInCell="1" allowOverlap="1" wp14:anchorId="5ACB1A52" wp14:editId="2B621346">
                <wp:simplePos x="0" y="0"/>
                <wp:positionH relativeFrom="column">
                  <wp:posOffset>711200</wp:posOffset>
                </wp:positionH>
                <wp:positionV relativeFrom="paragraph">
                  <wp:posOffset>88900</wp:posOffset>
                </wp:positionV>
                <wp:extent cx="609600" cy="619125"/>
                <wp:effectExtent l="0" t="0" r="19050" b="28575"/>
                <wp:wrapNone/>
                <wp:docPr id="210" name="Oval 210"/>
                <wp:cNvGraphicFramePr/>
                <a:graphic xmlns:a="http://schemas.openxmlformats.org/drawingml/2006/main">
                  <a:graphicData uri="http://schemas.microsoft.com/office/word/2010/wordprocessingShape">
                    <wps:wsp>
                      <wps:cNvSpPr/>
                      <wps:spPr>
                        <a:xfrm>
                          <a:off x="0" y="0"/>
                          <a:ext cx="609600" cy="6191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548AE" id="Oval 210" o:spid="_x0000_s1026" style="position:absolute;margin-left:56pt;margin-top:7pt;width:48pt;height:48.75pt;z-index:4877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" fillcolor="#9bbb59 [3206]" strokecolor="#4e6128 [1606]" strokeweight="2pt"/>
            </w:pict>
          </mc:Fallback>
        </mc:AlternateContent>
      </w:r>
    </w:p>
    <w:p w14:paraId="7B449D76" w14:textId="08BC6691" w:rsidR="00A6372F" w:rsidRDefault="00A6372F" w:rsidP="00A6372F">
      <w:pPr>
        <w:pStyle w:val="Heading3"/>
        <w:ind w:left="0"/>
        <w:rPr>
          <w:color w:val="414042"/>
          <w:w w:val="110"/>
          <w:lang w:val="ro-RO"/>
        </w:rPr>
      </w:pPr>
      <w:r>
        <w:rPr>
          <w:lang w:val="ro-RO"/>
        </w:rPr>
        <w:t xml:space="preserve">                        </w:t>
      </w:r>
      <w:r w:rsidR="00167C8D">
        <w:rPr>
          <w:lang w:val="ro-RO"/>
        </w:rPr>
        <w:t xml:space="preserve">  </w:t>
      </w:r>
      <w:hyperlink r:id="rId11" w:anchor="_bookmark27" w:history="1">
        <w:r>
          <w:rPr>
            <w:rStyle w:val="Hyperlink"/>
            <w:color w:val="414042"/>
            <w:w w:val="110"/>
            <w:lang w:val="ro-RO"/>
          </w:rPr>
          <w:t>Este rândul tău</w:t>
        </w:r>
      </w:hyperlink>
      <w:r>
        <w:rPr>
          <w:color w:val="414042"/>
          <w:w w:val="110"/>
          <w:lang w:val="ro-RO"/>
        </w:rPr>
        <w:t>! Participa!</w:t>
      </w:r>
    </w:p>
    <w:p w14:paraId="13E6B699" w14:textId="3E4712A1" w:rsidR="00A6372F" w:rsidRDefault="00A6372F" w:rsidP="00A6372F">
      <w:pPr>
        <w:pStyle w:val="Heading3"/>
        <w:ind w:left="0"/>
        <w:rPr>
          <w:color w:val="414042"/>
          <w:w w:val="110"/>
          <w:lang w:val="ro-RO"/>
        </w:rPr>
      </w:pPr>
      <w:r>
        <w:rPr>
          <w:color w:val="414042"/>
          <w:w w:val="110"/>
          <w:lang w:val="ro-RO"/>
        </w:rPr>
        <w:t xml:space="preserve">                      </w:t>
      </w:r>
      <w:r w:rsidR="00167C8D">
        <w:rPr>
          <w:color w:val="414042"/>
          <w:w w:val="110"/>
          <w:lang w:val="ro-RO"/>
        </w:rPr>
        <w:t xml:space="preserve">  </w:t>
      </w:r>
      <w:r>
        <w:rPr>
          <w:color w:val="414042"/>
          <w:w w:val="110"/>
          <w:lang w:val="ro-RO"/>
        </w:rPr>
        <w:t xml:space="preserve">Dobândește competente digitale </w:t>
      </w:r>
    </w:p>
    <w:p w14:paraId="40E8898B" w14:textId="416AB44C" w:rsidR="00A6372F" w:rsidRDefault="00A6372F" w:rsidP="00A6372F">
      <w:pPr>
        <w:pStyle w:val="Heading3"/>
        <w:ind w:left="0"/>
        <w:rPr>
          <w:color w:val="244061" w:themeColor="accent1" w:themeShade="80"/>
          <w:w w:val="110"/>
          <w:sz w:val="32"/>
          <w:szCs w:val="32"/>
          <w:lang w:val="ro-RO"/>
        </w:rPr>
      </w:pPr>
      <w:r>
        <w:rPr>
          <w:color w:val="414042"/>
          <w:w w:val="110"/>
          <w:lang w:val="ro-RO"/>
        </w:rPr>
        <w:t xml:space="preserve">                      </w:t>
      </w:r>
      <w:r w:rsidR="00167C8D">
        <w:rPr>
          <w:color w:val="414042"/>
          <w:w w:val="110"/>
          <w:lang w:val="ro-RO"/>
        </w:rPr>
        <w:t xml:space="preserve">  </w:t>
      </w:r>
      <w:r>
        <w:rPr>
          <w:color w:val="414042"/>
          <w:w w:val="110"/>
          <w:lang w:val="ro-RO"/>
        </w:rPr>
        <w:t>prin proiectul “</w:t>
      </w:r>
      <w:r>
        <w:rPr>
          <w:color w:val="244061" w:themeColor="accent1" w:themeShade="80"/>
          <w:w w:val="110"/>
          <w:sz w:val="32"/>
          <w:szCs w:val="32"/>
          <w:lang w:val="ro-RO"/>
        </w:rPr>
        <w:t>Digital IMMotion”-</w:t>
      </w:r>
    </w:p>
    <w:p w14:paraId="2FE2F840" w14:textId="4054F49A" w:rsidR="00A6372F" w:rsidRDefault="00A6372F" w:rsidP="00A6372F">
      <w:pPr>
        <w:pStyle w:val="Heading3"/>
        <w:ind w:left="0"/>
        <w:rPr>
          <w:color w:val="244061" w:themeColor="accent1" w:themeShade="80"/>
          <w:w w:val="110"/>
          <w:sz w:val="32"/>
          <w:szCs w:val="32"/>
          <w:lang w:val="ro-RO"/>
        </w:rPr>
      </w:pPr>
      <w:r>
        <w:rPr>
          <w:color w:val="244061" w:themeColor="accent1" w:themeShade="80"/>
          <w:w w:val="110"/>
          <w:sz w:val="32"/>
          <w:szCs w:val="32"/>
          <w:lang w:val="ro-RO"/>
        </w:rPr>
        <w:t xml:space="preserve">                        Competențe digitale pentru angajații din</w:t>
      </w:r>
      <w:r w:rsidR="002F323F">
        <w:rPr>
          <w:color w:val="244061" w:themeColor="accent1" w:themeShade="80"/>
          <w:w w:val="110"/>
          <w:sz w:val="32"/>
          <w:szCs w:val="32"/>
          <w:lang w:val="ro-RO"/>
        </w:rPr>
        <w:t xml:space="preserve"> </w:t>
      </w:r>
      <w:r>
        <w:rPr>
          <w:color w:val="244061" w:themeColor="accent1" w:themeShade="80"/>
          <w:w w:val="110"/>
          <w:sz w:val="32"/>
          <w:szCs w:val="32"/>
          <w:lang w:val="ro-RO"/>
        </w:rPr>
        <w:t>IMM</w:t>
      </w:r>
    </w:p>
    <w:p w14:paraId="315A86C4" w14:textId="01ED6F12" w:rsidR="00A6372F" w:rsidRDefault="00A6372F" w:rsidP="00A6372F">
      <w:pPr>
        <w:pStyle w:val="Heading3"/>
        <w:rPr>
          <w:color w:val="244061" w:themeColor="accent1" w:themeShade="80"/>
          <w:sz w:val="32"/>
          <w:szCs w:val="32"/>
          <w:lang w:val="ro-RO"/>
        </w:rPr>
      </w:pPr>
      <w:r>
        <w:rPr>
          <w:color w:val="244061" w:themeColor="accent1" w:themeShade="80"/>
          <w:w w:val="110"/>
          <w:sz w:val="32"/>
          <w:szCs w:val="32"/>
        </w:rPr>
        <w:t xml:space="preserve">     (POCU/860/3/12/</w:t>
      </w:r>
      <w:r>
        <w:rPr>
          <w:color w:val="244061" w:themeColor="accent1" w:themeShade="80"/>
          <w:w w:val="110"/>
          <w:sz w:val="32"/>
          <w:szCs w:val="32"/>
          <w:lang w:val="ro-RO"/>
        </w:rPr>
        <w:t>142924)</w:t>
      </w:r>
    </w:p>
    <w:p w14:paraId="0FDE5F46" w14:textId="77777777" w:rsidR="006F424C" w:rsidRPr="00A822A9" w:rsidRDefault="006F424C">
      <w:pPr>
        <w:pStyle w:val="BodyText"/>
        <w:rPr>
          <w:sz w:val="26"/>
          <w:lang w:val="ro-RO"/>
        </w:rPr>
      </w:pPr>
    </w:p>
    <w:p w14:paraId="60F9CA9B" w14:textId="77777777" w:rsidR="006F424C" w:rsidRPr="00A822A9" w:rsidRDefault="006F424C">
      <w:pPr>
        <w:pStyle w:val="BodyText"/>
        <w:rPr>
          <w:sz w:val="26"/>
          <w:lang w:val="ro-RO"/>
        </w:rPr>
      </w:pPr>
    </w:p>
    <w:p w14:paraId="5F25EC91" w14:textId="4758A0FA" w:rsidR="006F424C" w:rsidRPr="00A822A9" w:rsidRDefault="006F424C">
      <w:pPr>
        <w:pStyle w:val="BodyText"/>
        <w:spacing w:before="40"/>
        <w:ind w:left="2663"/>
        <w:rPr>
          <w:lang w:val="ro-RO"/>
        </w:rPr>
      </w:pPr>
    </w:p>
    <w:p w14:paraId="4CF16FE9" w14:textId="77777777" w:rsidR="006F424C" w:rsidRPr="00A822A9" w:rsidRDefault="006F424C">
      <w:pPr>
        <w:rPr>
          <w:lang w:val="ro-RO"/>
        </w:rPr>
        <w:sectPr w:rsidR="006F424C" w:rsidRPr="00A822A9" w:rsidSect="002F323F">
          <w:pgSz w:w="11910" w:h="16840"/>
          <w:pgMar w:top="0" w:right="390" w:bottom="0" w:left="1000" w:header="708" w:footer="393" w:gutter="0"/>
          <w:cols w:space="708"/>
        </w:sectPr>
      </w:pPr>
    </w:p>
    <w:p w14:paraId="655F136F" w14:textId="4E7C3C29" w:rsidR="006F424C" w:rsidRPr="00A822A9" w:rsidRDefault="00357645" w:rsidP="000033D3">
      <w:pPr>
        <w:pStyle w:val="BodyText"/>
        <w:ind w:hanging="990"/>
        <w:jc w:val="center"/>
        <w:rPr>
          <w:lang w:val="ro-RO"/>
        </w:rPr>
      </w:pPr>
      <w:r>
        <w:rPr>
          <w:noProof/>
        </w:rPr>
        <w:lastRenderedPageBreak/>
        <mc:AlternateContent>
          <mc:Choice Requires="wps">
            <w:drawing>
              <wp:anchor distT="0" distB="0" distL="114300" distR="114300" simplePos="0" relativeHeight="487770112" behindDoc="0" locked="0" layoutInCell="1" allowOverlap="1" wp14:anchorId="7B87752C" wp14:editId="3D363923">
                <wp:simplePos x="0" y="0"/>
                <wp:positionH relativeFrom="column">
                  <wp:posOffset>2650490</wp:posOffset>
                </wp:positionH>
                <wp:positionV relativeFrom="paragraph">
                  <wp:posOffset>3508375</wp:posOffset>
                </wp:positionV>
                <wp:extent cx="733425" cy="1181100"/>
                <wp:effectExtent l="0" t="0" r="9525" b="0"/>
                <wp:wrapNone/>
                <wp:docPr id="16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92F0B" w14:textId="77777777" w:rsidR="00357645" w:rsidRPr="00167C8D" w:rsidRDefault="00357645" w:rsidP="00357645">
                            <w:pPr>
                              <w:spacing w:before="146"/>
                              <w:jc w:val="center"/>
                              <w:rPr>
                                <w:b/>
                                <w:sz w:val="144"/>
                                <w:szCs w:val="144"/>
                              </w:rPr>
                            </w:pPr>
                            <w:hyperlink w:anchor="_bookmark7" w:history="1">
                              <w:r w:rsidRPr="00167C8D">
                                <w:rPr>
                                  <w:b/>
                                  <w:color w:val="FFFFFF"/>
                                  <w:w w:val="99"/>
                                  <w:sz w:val="144"/>
                                  <w:szCs w:val="144"/>
                                  <w:lang w:val="ro"/>
                                </w:rPr>
                                <w:t>1</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7752C" id="Text Box 343" o:spid="_x0000_s1031" type="#_x0000_t202" style="position:absolute;left:0;text-align:left;margin-left:208.7pt;margin-top:276.25pt;width:57.75pt;height:93pt;z-index:4877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" filled="f" stroked="f">
                <v:textbox inset="0,0,0,0">
                  <w:txbxContent>
                    <w:p w14:paraId="56092F0B" w14:textId="77777777" w:rsidR="00357645" w:rsidRPr="00167C8D" w:rsidRDefault="00357645" w:rsidP="00357645">
                      <w:pPr>
                        <w:spacing w:before="146"/>
                        <w:jc w:val="center"/>
                        <w:rPr>
                          <w:b/>
                          <w:sz w:val="144"/>
                          <w:szCs w:val="144"/>
                        </w:rPr>
                      </w:pPr>
                      <w:r w:rsidRPr="00167C8D">
                        <w:rPr>
                          <w:sz w:val="144"/>
                          <w:szCs w:val="144"/>
                        </w:rPr>
                        <w:fldChar w:fldCharType="begin"/>
                      </w:r>
                      <w:r w:rsidRPr="00167C8D">
                        <w:rPr>
                          <w:sz w:val="144"/>
                          <w:szCs w:val="144"/>
                        </w:rPr>
                        <w:instrText>HYPERLINK \l "_bookmark7"</w:instrText>
                      </w:r>
                      <w:r w:rsidRPr="00167C8D">
                        <w:rPr>
                          <w:sz w:val="144"/>
                          <w:szCs w:val="144"/>
                        </w:rPr>
                      </w:r>
                      <w:r w:rsidRPr="00167C8D">
                        <w:rPr>
                          <w:sz w:val="144"/>
                          <w:szCs w:val="144"/>
                        </w:rPr>
                        <w:fldChar w:fldCharType="separate"/>
                      </w:r>
                      <w:r w:rsidRPr="00167C8D">
                        <w:rPr>
                          <w:b/>
                          <w:color w:val="FFFFFF"/>
                          <w:w w:val="99"/>
                          <w:sz w:val="144"/>
                          <w:szCs w:val="144"/>
                          <w:lang w:val="ro"/>
                        </w:rPr>
                        <w:t>1</w:t>
                      </w:r>
                      <w:r w:rsidRPr="00167C8D">
                        <w:rPr>
                          <w:b/>
                          <w:color w:val="FFFFFF"/>
                          <w:w w:val="99"/>
                          <w:sz w:val="144"/>
                          <w:szCs w:val="144"/>
                          <w:lang w:val="ro"/>
                        </w:rPr>
                        <w:fldChar w:fldCharType="end"/>
                      </w:r>
                    </w:p>
                  </w:txbxContent>
                </v:textbox>
              </v:shape>
            </w:pict>
          </mc:Fallback>
        </mc:AlternateContent>
      </w:r>
      <w:r>
        <w:rPr>
          <w:noProof/>
          <w:lang w:val="ro-RO"/>
        </w:rPr>
        <mc:AlternateContent>
          <mc:Choice Requires="wps">
            <w:drawing>
              <wp:anchor distT="0" distB="0" distL="114300" distR="114300" simplePos="0" relativeHeight="487768064" behindDoc="0" locked="0" layoutInCell="1" allowOverlap="1" wp14:anchorId="5EFD3B69" wp14:editId="643AD113">
                <wp:simplePos x="0" y="0"/>
                <wp:positionH relativeFrom="column">
                  <wp:posOffset>2070100</wp:posOffset>
                </wp:positionH>
                <wp:positionV relativeFrom="paragraph">
                  <wp:posOffset>3298825</wp:posOffset>
                </wp:positionV>
                <wp:extent cx="1895475" cy="1857375"/>
                <wp:effectExtent l="0" t="0" r="28575" b="28575"/>
                <wp:wrapNone/>
                <wp:docPr id="165" name="Oval 165"/>
                <wp:cNvGraphicFramePr/>
                <a:graphic xmlns:a="http://schemas.openxmlformats.org/drawingml/2006/main">
                  <a:graphicData uri="http://schemas.microsoft.com/office/word/2010/wordprocessingShape">
                    <wps:wsp>
                      <wps:cNvSpPr/>
                      <wps:spPr>
                        <a:xfrm>
                          <a:off x="0" y="0"/>
                          <a:ext cx="1895475" cy="185737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E5BD4A" id="Oval 165" o:spid="_x0000_s1026" style="position:absolute;margin-left:163pt;margin-top:259.75pt;width:149.25pt;height:146.25pt;z-index:48776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" fillcolor="#9bbb59 [3206]" strokecolor="#4e6128 [1606]" strokeweight="2pt"/>
            </w:pict>
          </mc:Fallback>
        </mc:AlternateContent>
      </w:r>
      <w:r w:rsidR="000033D3">
        <w:rPr>
          <w:noProof/>
          <w:lang w:val="ro-RO"/>
        </w:rPr>
        <w:drawing>
          <wp:inline distT="0" distB="0" distL="0" distR="0" wp14:anchorId="0F1CBEE6" wp14:editId="52C55933">
            <wp:extent cx="7086600" cy="415671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2">
                      <a:extLst>
                        <a:ext uri="{28A0092B-C50C-407E-A947-70E740481C1C}">
                          <a14:useLocalDpi xmlns:a14="http://schemas.microsoft.com/office/drawing/2010/main" val="0"/>
                        </a:ext>
                      </a:extLst>
                    </a:blip>
                    <a:stretch>
                      <a:fillRect/>
                    </a:stretch>
                  </pic:blipFill>
                  <pic:spPr>
                    <a:xfrm>
                      <a:off x="0" y="0"/>
                      <a:ext cx="7086600" cy="4156710"/>
                    </a:xfrm>
                    <a:prstGeom prst="rect">
                      <a:avLst/>
                    </a:prstGeom>
                    <a:effectLst>
                      <a:softEdge rad="25400"/>
                    </a:effectLst>
                  </pic:spPr>
                </pic:pic>
              </a:graphicData>
            </a:graphic>
          </wp:inline>
        </w:drawing>
      </w:r>
    </w:p>
    <w:p w14:paraId="0B7988B5" w14:textId="4980F858" w:rsidR="006F424C" w:rsidRPr="00A822A9" w:rsidRDefault="006F424C">
      <w:pPr>
        <w:pStyle w:val="BodyText"/>
        <w:rPr>
          <w:lang w:val="ro-RO"/>
        </w:rPr>
      </w:pPr>
    </w:p>
    <w:p w14:paraId="507E3323" w14:textId="23B3DC75" w:rsidR="006F424C" w:rsidRPr="00A822A9" w:rsidRDefault="006F424C">
      <w:pPr>
        <w:pStyle w:val="BodyText"/>
        <w:rPr>
          <w:lang w:val="ro-RO"/>
        </w:rPr>
      </w:pPr>
    </w:p>
    <w:p w14:paraId="147CA613" w14:textId="0CD0E15B" w:rsidR="006F424C" w:rsidRPr="00A822A9" w:rsidRDefault="006F424C">
      <w:pPr>
        <w:pStyle w:val="BodyText"/>
        <w:rPr>
          <w:lang w:val="ro-RO"/>
        </w:rPr>
      </w:pPr>
    </w:p>
    <w:bookmarkStart w:id="2" w:name="_bookmark0"/>
    <w:bookmarkEnd w:id="2"/>
    <w:p w14:paraId="05BFB230" w14:textId="560944BE" w:rsidR="006650B9" w:rsidRPr="00A822A9" w:rsidRDefault="00B554EA">
      <w:pPr>
        <w:pStyle w:val="BodyText"/>
        <w:rPr>
          <w:bCs/>
          <w:color w:val="FFFFFF"/>
          <w:spacing w:val="47"/>
          <w:w w:val="105"/>
          <w:sz w:val="52"/>
          <w:szCs w:val="52"/>
          <w:lang w:val="ro-RO"/>
        </w:rPr>
      </w:pPr>
      <w:r w:rsidRPr="00A822A9">
        <w:rPr>
          <w:noProof/>
          <w:lang w:val="ro-RO"/>
        </w:rPr>
        <mc:AlternateContent>
          <mc:Choice Requires="wps">
            <w:drawing>
              <wp:anchor distT="0" distB="0" distL="114300" distR="114300" simplePos="0" relativeHeight="487682048" behindDoc="0" locked="0" layoutInCell="1" allowOverlap="1" wp14:anchorId="5D2C1CB9" wp14:editId="53A1383A">
                <wp:simplePos x="0" y="0"/>
                <wp:positionH relativeFrom="column">
                  <wp:posOffset>3029424</wp:posOffset>
                </wp:positionH>
                <wp:positionV relativeFrom="paragraph">
                  <wp:posOffset>212535</wp:posOffset>
                </wp:positionV>
                <wp:extent cx="13174" cy="2436126"/>
                <wp:effectExtent l="0" t="0" r="25400" b="21590"/>
                <wp:wrapNone/>
                <wp:docPr id="11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4" cy="2436126"/>
                        </a:xfrm>
                        <a:prstGeom prst="line">
                          <a:avLst/>
                        </a:prstGeom>
                        <a:noFill/>
                        <a:ln w="12700">
                          <a:solidFill>
                            <a:srgbClr val="E6E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832C634" id="Line 243" o:spid="_x0000_s1026" style="position:absolute;z-index:4876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5pt,16.75pt" to="239.6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" strokecolor="#e6e7e8" strokeweight="1pt"/>
            </w:pict>
          </mc:Fallback>
        </mc:AlternateContent>
      </w:r>
    </w:p>
    <w:p w14:paraId="1548FB88" w14:textId="1B380D70" w:rsidR="00770F25" w:rsidRPr="00A822A9" w:rsidRDefault="00770F25" w:rsidP="00770F25">
      <w:pPr>
        <w:numPr>
          <w:ilvl w:val="0"/>
          <w:numId w:val="39"/>
        </w:numPr>
        <w:spacing w:line="360" w:lineRule="auto"/>
        <w:ind w:right="1010"/>
        <w:jc w:val="both"/>
        <w:rPr>
          <w:bCs/>
          <w:lang w:val="ro-RO"/>
        </w:rPr>
      </w:pPr>
      <w:r w:rsidRPr="00A822A9">
        <w:rPr>
          <w:bCs/>
          <w:lang w:val="ro-RO"/>
        </w:rPr>
        <w:t>Descrierea generală a învățării pe tot parcursul vieții</w:t>
      </w:r>
    </w:p>
    <w:p w14:paraId="34DB04F1" w14:textId="1460B3F9" w:rsidR="00770F25" w:rsidRPr="00A822A9" w:rsidRDefault="00770F25" w:rsidP="00770F25">
      <w:pPr>
        <w:numPr>
          <w:ilvl w:val="0"/>
          <w:numId w:val="39"/>
        </w:numPr>
        <w:spacing w:line="360" w:lineRule="auto"/>
        <w:ind w:right="1010"/>
        <w:jc w:val="both"/>
        <w:rPr>
          <w:bCs/>
          <w:lang w:val="ro-RO"/>
        </w:rPr>
      </w:pPr>
      <w:r w:rsidRPr="00A822A9">
        <w:rPr>
          <w:bCs/>
          <w:lang w:val="ro-RO"/>
        </w:rPr>
        <w:t>Istoria și evoluția învățării pe tot parcursul vieții</w:t>
      </w:r>
    </w:p>
    <w:p w14:paraId="3C14C55B" w14:textId="2A97BB25" w:rsidR="006650B9" w:rsidRPr="00A822A9" w:rsidRDefault="006650B9">
      <w:pPr>
        <w:pStyle w:val="BodyText"/>
        <w:rPr>
          <w:b/>
          <w:color w:val="FFFFFF"/>
          <w:spacing w:val="47"/>
          <w:w w:val="105"/>
          <w:sz w:val="52"/>
          <w:szCs w:val="52"/>
          <w:lang w:val="ro-RO"/>
        </w:rPr>
      </w:pPr>
    </w:p>
    <w:p w14:paraId="5C2D224C" w14:textId="7879EA49" w:rsidR="006650B9" w:rsidRPr="00A822A9" w:rsidRDefault="006650B9">
      <w:pPr>
        <w:pStyle w:val="BodyText"/>
        <w:rPr>
          <w:b/>
          <w:color w:val="FFFFFF"/>
          <w:spacing w:val="47"/>
          <w:w w:val="105"/>
          <w:sz w:val="52"/>
          <w:szCs w:val="52"/>
          <w:lang w:val="ro-RO"/>
        </w:rPr>
      </w:pPr>
    </w:p>
    <w:p w14:paraId="4E754A8D" w14:textId="5412039B" w:rsidR="006F424C" w:rsidRPr="00A822A9" w:rsidRDefault="006650B9" w:rsidP="006650B9">
      <w:pPr>
        <w:pStyle w:val="BodyText"/>
        <w:jc w:val="center"/>
        <w:rPr>
          <w:b/>
          <w:lang w:val="ro-RO"/>
        </w:rPr>
      </w:pPr>
      <w:r w:rsidRPr="00A822A9">
        <w:rPr>
          <w:b/>
          <w:color w:val="FFFFFF"/>
          <w:spacing w:val="47"/>
          <w:w w:val="105"/>
          <w:sz w:val="52"/>
          <w:szCs w:val="52"/>
          <w:lang w:val="ro-RO"/>
        </w:rPr>
        <w:lastRenderedPageBreak/>
        <w:t>Învățarea pe tot parcursul vieții</w:t>
      </w:r>
    </w:p>
    <w:bookmarkStart w:id="3" w:name="_Hlk104472479"/>
    <w:p w14:paraId="5415541A" w14:textId="4E93A9EC" w:rsidR="00941B84" w:rsidRPr="00A822A9" w:rsidRDefault="002E047E" w:rsidP="00B554EA">
      <w:pPr>
        <w:pStyle w:val="BodyText"/>
        <w:ind w:left="180" w:right="1100"/>
        <w:rPr>
          <w:b/>
          <w:sz w:val="48"/>
          <w:lang w:val="ro-RO"/>
        </w:rPr>
      </w:pPr>
      <w:r w:rsidRPr="00A822A9">
        <w:rPr>
          <w:b/>
          <w:noProof/>
          <w:color w:val="00A79E"/>
          <w:sz w:val="48"/>
          <w:lang w:val="ro-RO"/>
        </w:rPr>
        <mc:AlternateContent>
          <mc:Choice Requires="wps">
            <w:drawing>
              <wp:anchor distT="0" distB="0" distL="114300" distR="114300" simplePos="0" relativeHeight="487668736" behindDoc="1" locked="0" layoutInCell="1" allowOverlap="1" wp14:anchorId="592B26BD" wp14:editId="6AF6E8E7">
                <wp:simplePos x="0" y="0"/>
                <wp:positionH relativeFrom="page">
                  <wp:posOffset>9525</wp:posOffset>
                </wp:positionH>
                <wp:positionV relativeFrom="page">
                  <wp:posOffset>19050</wp:posOffset>
                </wp:positionV>
                <wp:extent cx="1560195" cy="1560195"/>
                <wp:effectExtent l="0" t="0" r="0" b="0"/>
                <wp:wrapNone/>
                <wp:docPr id="111"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F1451" id="Freeform 345" o:spid="_x0000_s1026" style="position:absolute;margin-left:.75pt;margin-top:1.5pt;width:122.85pt;height:122.85pt;z-index:-156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" path="m2456,l,,,2456,2456,xe" fillcolor="#414042" stroked="f">
                <v:fill opacity="2056f"/>
                <v:path arrowok="t" o:connecttype="custom" o:connectlocs="1559560,0;0,0;0,1559560;1559560,0" o:connectangles="0,0,0,0"/>
                <w10:wrap anchorx="page" anchory="page"/>
              </v:shape>
            </w:pict>
          </mc:Fallback>
        </mc:AlternateContent>
      </w:r>
      <w:r w:rsidR="00797042" w:rsidRPr="00A822A9">
        <w:rPr>
          <w:b/>
          <w:color w:val="00A79E"/>
          <w:w w:val="105"/>
          <w:sz w:val="48"/>
          <w:lang w:val="ro-RO"/>
        </w:rPr>
        <w:t xml:space="preserve">1.1 </w:t>
      </w:r>
      <w:r w:rsidR="00941B84" w:rsidRPr="00A822A9">
        <w:rPr>
          <w:b/>
          <w:color w:val="00A79E"/>
          <w:w w:val="105"/>
          <w:sz w:val="48"/>
          <w:lang w:val="ro-RO"/>
        </w:rPr>
        <w:t>DESCRIEREA GENERALĂ A ÎNVĂȚĂRII PE TOT PARCURSUL VIEȚII</w:t>
      </w:r>
    </w:p>
    <w:bookmarkEnd w:id="3"/>
    <w:p w14:paraId="51483D70" w14:textId="076C6145" w:rsidR="00941B84" w:rsidRPr="00A822A9" w:rsidRDefault="00941B84" w:rsidP="005605FA">
      <w:pPr>
        <w:pStyle w:val="BodyText"/>
        <w:spacing w:before="306" w:line="316" w:lineRule="auto"/>
        <w:ind w:left="133" w:right="1190"/>
        <w:jc w:val="both"/>
        <w:rPr>
          <w:lang w:val="ro-RO"/>
        </w:rPr>
      </w:pPr>
      <w:r w:rsidRPr="00A822A9">
        <w:rPr>
          <w:color w:val="58595B"/>
          <w:lang w:val="ro-RO"/>
        </w:rPr>
        <w:t>În societatea informațională în continuă evoluție și în continuă schimbare, este întotdeauna nevoie să se îmbunătățească continuu starea legăturii dintre indivizi și informație. Schimbările rapide ale cunoștințelor disponibile și nevoia indivizilor de a accesa astfel de informații i-au direcționat către noi preocupări și au necesitat noi învățăminte.</w:t>
      </w:r>
      <w:r w:rsidRPr="00A822A9">
        <w:rPr>
          <w:lang w:val="ro-RO"/>
        </w:rPr>
        <w:t xml:space="preserve"> </w:t>
      </w:r>
      <w:r w:rsidRPr="00A822A9">
        <w:rPr>
          <w:color w:val="58595B"/>
          <w:lang w:val="ro-RO"/>
        </w:rPr>
        <w:t xml:space="preserve">  Conceptul de învățare pe tot parcursul vieții a intrat în joc ca un sistem de activități organizate care susțin învățarea persoanelor de toate vârstele pe orice teme și în orice locație. Învățarea pe tot parcursul vieții  este definită ca o oportunitate</w:t>
      </w:r>
      <w:r w:rsidRPr="00A822A9">
        <w:rPr>
          <w:lang w:val="ro-RO"/>
        </w:rPr>
        <w:t xml:space="preserve"> de </w:t>
      </w:r>
      <w:r w:rsidRPr="00A822A9">
        <w:rPr>
          <w:color w:val="58595B"/>
          <w:lang w:val="ro-RO"/>
        </w:rPr>
        <w:t xml:space="preserve"> învățare continuă pe tot parcursul vieții pentru indivizi și este utilizată în locul unor concepte precum educația continuă, educația universală, educația publică (comunitară), formarea vocațională și evaluarea timpului liber. Bennetts (2001) definește învățarea pe tot parcursul vieții ca un instrument care oferă unei persoane mijloacele de a-și dezvolta abilitățile pe care le posedă deja și de a-și crește potențialul la cele mai înalte niveluri, indiferent de timp și loc.</w:t>
      </w:r>
    </w:p>
    <w:p w14:paraId="633EEE5C" w14:textId="77777777" w:rsidR="006F424C" w:rsidRPr="00A822A9" w:rsidRDefault="006F424C" w:rsidP="005605FA">
      <w:pPr>
        <w:pStyle w:val="BodyText"/>
        <w:spacing w:before="1"/>
        <w:ind w:right="1190"/>
        <w:rPr>
          <w:sz w:val="19"/>
          <w:lang w:val="ro-RO"/>
        </w:rPr>
      </w:pPr>
    </w:p>
    <w:p w14:paraId="68C34C84" w14:textId="0ADC43EA" w:rsidR="00941B84" w:rsidRPr="00A822A9" w:rsidRDefault="00941B84" w:rsidP="005605FA">
      <w:pPr>
        <w:pStyle w:val="BodyText"/>
        <w:spacing w:line="316" w:lineRule="auto"/>
        <w:ind w:left="133" w:right="1190"/>
        <w:jc w:val="both"/>
        <w:rPr>
          <w:lang w:val="ro-RO"/>
        </w:rPr>
      </w:pPr>
      <w:r w:rsidRPr="00A822A9">
        <w:rPr>
          <w:color w:val="58595B"/>
          <w:lang w:val="ro-RO"/>
        </w:rPr>
        <w:t>Conceptul de învățare pe tot parcursul vieții acoperă învățarea și predarea de toate tipurile, indiferent dacă este formală, informală, profesională sau chiar profesională.</w:t>
      </w:r>
      <w:r w:rsidRPr="00A822A9">
        <w:rPr>
          <w:lang w:val="ro-RO"/>
        </w:rPr>
        <w:t xml:space="preserve"> </w:t>
      </w:r>
      <w:r w:rsidRPr="00A822A9">
        <w:rPr>
          <w:color w:val="58595B"/>
          <w:lang w:val="ro-RO"/>
        </w:rPr>
        <w:t xml:space="preserve"> Din acest motiv,  nu  contează cu adevărat  unde are</w:t>
      </w:r>
      <w:r w:rsidRPr="00A822A9">
        <w:rPr>
          <w:lang w:val="ro-RO"/>
        </w:rPr>
        <w:t xml:space="preserve"> loc </w:t>
      </w:r>
      <w:r w:rsidRPr="00A822A9">
        <w:rPr>
          <w:color w:val="58595B"/>
          <w:lang w:val="ro-RO"/>
        </w:rPr>
        <w:t xml:space="preserve"> învățarea. Potrivit Comisiei Europene, învățarea pe tot parcursul vieții servește în principal următoarelor trei scopuri;</w:t>
      </w:r>
    </w:p>
    <w:p w14:paraId="275B498F" w14:textId="67480C66" w:rsidR="00941B84" w:rsidRPr="00A822A9" w:rsidRDefault="00941B84" w:rsidP="005605FA">
      <w:pPr>
        <w:pStyle w:val="BodyText"/>
        <w:spacing w:line="316" w:lineRule="auto"/>
        <w:ind w:left="133" w:right="1190"/>
        <w:jc w:val="both"/>
        <w:rPr>
          <w:bCs/>
          <w:color w:val="58595B"/>
          <w:lang w:val="ro-RO"/>
        </w:rPr>
      </w:pPr>
      <w:r w:rsidRPr="00A822A9">
        <w:rPr>
          <w:bCs/>
          <w:color w:val="58595B"/>
          <w:lang w:val="ro-RO"/>
        </w:rPr>
        <w:t xml:space="preserve">» Promovarea </w:t>
      </w:r>
      <w:r w:rsidR="008F1855" w:rsidRPr="00A822A9">
        <w:rPr>
          <w:bCs/>
          <w:color w:val="58595B"/>
          <w:lang w:val="ro-RO"/>
        </w:rPr>
        <w:t>dezvoltării</w:t>
      </w:r>
      <w:r w:rsidRPr="00A822A9">
        <w:rPr>
          <w:bCs/>
          <w:color w:val="58595B"/>
          <w:lang w:val="ro-RO"/>
        </w:rPr>
        <w:t xml:space="preserve"> economice- </w:t>
      </w:r>
      <w:r w:rsidR="008F1855" w:rsidRPr="00A822A9">
        <w:rPr>
          <w:bCs/>
          <w:color w:val="58595B"/>
          <w:lang w:val="ro-RO"/>
        </w:rPr>
        <w:t>învățătorii</w:t>
      </w:r>
      <w:r w:rsidRPr="00A822A9">
        <w:rPr>
          <w:bCs/>
          <w:color w:val="58595B"/>
          <w:lang w:val="ro-RO"/>
        </w:rPr>
        <w:t xml:space="preserve"> au mai mult de contribuit la economie</w:t>
      </w:r>
    </w:p>
    <w:p w14:paraId="4BBAE118" w14:textId="6A4EAD12" w:rsidR="00941B84" w:rsidRPr="00A822A9" w:rsidRDefault="00941B84" w:rsidP="005605FA">
      <w:pPr>
        <w:pStyle w:val="BodyText"/>
        <w:spacing w:line="316" w:lineRule="auto"/>
        <w:ind w:left="133" w:right="1190"/>
        <w:jc w:val="both"/>
        <w:rPr>
          <w:bCs/>
          <w:color w:val="58595B"/>
          <w:lang w:val="ro-RO"/>
        </w:rPr>
      </w:pPr>
      <w:r w:rsidRPr="00A822A9">
        <w:rPr>
          <w:bCs/>
          <w:color w:val="58595B"/>
          <w:lang w:val="ro-RO"/>
        </w:rPr>
        <w:t xml:space="preserve">» </w:t>
      </w:r>
      <w:r w:rsidR="008F1855" w:rsidRPr="00A822A9">
        <w:rPr>
          <w:bCs/>
          <w:color w:val="58595B"/>
          <w:lang w:val="ro-RO"/>
        </w:rPr>
        <w:t>Creează</w:t>
      </w:r>
      <w:r w:rsidRPr="00A822A9">
        <w:rPr>
          <w:bCs/>
          <w:color w:val="58595B"/>
          <w:lang w:val="ro-RO"/>
        </w:rPr>
        <w:t xml:space="preserve"> mediu pentru dezvoltare personala individuala si auto-actualizare- </w:t>
      </w:r>
      <w:r w:rsidR="008F1855" w:rsidRPr="00A822A9">
        <w:rPr>
          <w:bCs/>
          <w:color w:val="58595B"/>
          <w:lang w:val="ro-RO"/>
        </w:rPr>
        <w:t>educație</w:t>
      </w:r>
      <w:r w:rsidRPr="00A822A9">
        <w:rPr>
          <w:bCs/>
          <w:color w:val="58595B"/>
          <w:lang w:val="ro-RO"/>
        </w:rPr>
        <w:t xml:space="preserve"> pro</w:t>
      </w:r>
      <w:r w:rsidR="008F1855" w:rsidRPr="00A822A9">
        <w:rPr>
          <w:bCs/>
          <w:color w:val="58595B"/>
          <w:lang w:val="ro-RO"/>
        </w:rPr>
        <w:t xml:space="preserve">fesionale care </w:t>
      </w:r>
      <w:r w:rsidRPr="00A822A9">
        <w:rPr>
          <w:bCs/>
          <w:color w:val="58595B"/>
          <w:lang w:val="ro-RO"/>
        </w:rPr>
        <w:t>conturează o altă perspectivă pentru împlinirea personală.</w:t>
      </w:r>
    </w:p>
    <w:p w14:paraId="5B5A388C" w14:textId="77777777" w:rsidR="00941B84" w:rsidRPr="00A822A9" w:rsidRDefault="00941B84" w:rsidP="005605FA">
      <w:pPr>
        <w:pStyle w:val="BodyText"/>
        <w:spacing w:line="316" w:lineRule="auto"/>
        <w:ind w:left="133" w:right="1190"/>
        <w:jc w:val="both"/>
        <w:rPr>
          <w:bCs/>
          <w:color w:val="58595B"/>
          <w:lang w:val="ro-RO"/>
        </w:rPr>
      </w:pPr>
      <w:r w:rsidRPr="00A822A9">
        <w:rPr>
          <w:bCs/>
          <w:color w:val="58595B"/>
          <w:lang w:val="ro-RO"/>
        </w:rPr>
        <w:t>» Oferă un canal de incluziune socială și înțelegere și participare democratică.</w:t>
      </w:r>
    </w:p>
    <w:p w14:paraId="2F38431A" w14:textId="77777777" w:rsidR="00941B84" w:rsidRPr="00A822A9" w:rsidRDefault="00941B84" w:rsidP="005605FA">
      <w:pPr>
        <w:pStyle w:val="BodyText"/>
        <w:spacing w:before="12"/>
        <w:ind w:right="1190"/>
        <w:rPr>
          <w:sz w:val="32"/>
          <w:lang w:val="ro-RO"/>
        </w:rPr>
      </w:pPr>
    </w:p>
    <w:p w14:paraId="1C731A09" w14:textId="77777777" w:rsidR="00941B84" w:rsidRPr="00A822A9" w:rsidRDefault="00941B84" w:rsidP="005605FA">
      <w:pPr>
        <w:pStyle w:val="BodyText"/>
        <w:spacing w:line="316" w:lineRule="auto"/>
        <w:ind w:left="133" w:right="1190"/>
        <w:jc w:val="both"/>
        <w:rPr>
          <w:lang w:val="ro-RO"/>
        </w:rPr>
      </w:pPr>
      <w:r w:rsidRPr="00A822A9">
        <w:rPr>
          <w:color w:val="58595B"/>
          <w:lang w:val="ro-RO"/>
        </w:rPr>
        <w:t>Învățarea pe tot parcursul vieții ca concept a fost impusă de nevoia generală de a dezvolta mai multe competențe pentru a contracara provocările care rezultă din factori socioeconomici precum globalizarea, creșterea tehnologică rapidă, natura forței de muncă și piața forței de muncă și îmbătrânirea generală a populației.</w:t>
      </w:r>
    </w:p>
    <w:p w14:paraId="06BA79BB" w14:textId="2DD2527F" w:rsidR="00941B84" w:rsidRPr="00A822A9" w:rsidRDefault="00941B84" w:rsidP="00B544F0">
      <w:pPr>
        <w:pStyle w:val="BodyText"/>
        <w:spacing w:before="7"/>
        <w:rPr>
          <w:sz w:val="26"/>
          <w:lang w:val="ro-RO"/>
        </w:rPr>
      </w:pPr>
    </w:p>
    <w:p w14:paraId="3ADC9FB9" w14:textId="77777777" w:rsidR="00941B84" w:rsidRPr="00A822A9" w:rsidRDefault="00941B84" w:rsidP="005605FA">
      <w:pPr>
        <w:pStyle w:val="BodyText"/>
        <w:ind w:left="133" w:right="1280"/>
        <w:jc w:val="both"/>
        <w:rPr>
          <w:lang w:val="ro-RO"/>
        </w:rPr>
      </w:pPr>
      <w:r w:rsidRPr="00A822A9">
        <w:rPr>
          <w:color w:val="58595B"/>
          <w:lang w:val="ro-RO"/>
        </w:rPr>
        <w:t>Principalele valori care stau la baza învățării pe tot parcursul vieții sunt învățarea, explorarea și slujirea.</w:t>
      </w:r>
    </w:p>
    <w:p w14:paraId="6DEF16BC" w14:textId="01A61286" w:rsidR="006F424C" w:rsidRPr="00A822A9" w:rsidRDefault="006F424C" w:rsidP="005605FA">
      <w:pPr>
        <w:pStyle w:val="BodyText"/>
        <w:spacing w:before="13"/>
        <w:ind w:right="1280"/>
        <w:rPr>
          <w:sz w:val="34"/>
          <w:lang w:val="ro-RO"/>
        </w:rPr>
      </w:pPr>
    </w:p>
    <w:p w14:paraId="6FB65D29" w14:textId="6AE4E5BE" w:rsidR="006F424C" w:rsidRPr="00A822A9" w:rsidRDefault="006F424C" w:rsidP="005605FA">
      <w:pPr>
        <w:pStyle w:val="BodyText"/>
        <w:ind w:right="1280"/>
        <w:rPr>
          <w:sz w:val="23"/>
          <w:lang w:val="ro-RO"/>
        </w:rPr>
      </w:pPr>
      <w:bookmarkStart w:id="4" w:name="_bookmark3"/>
      <w:bookmarkEnd w:id="4"/>
    </w:p>
    <w:p w14:paraId="0D87C748" w14:textId="57B808AE" w:rsidR="00941B84" w:rsidRPr="00A822A9" w:rsidRDefault="00797042" w:rsidP="005605FA">
      <w:pPr>
        <w:pStyle w:val="Heading2"/>
        <w:spacing w:before="162" w:line="211" w:lineRule="auto"/>
        <w:ind w:right="1280"/>
        <w:rPr>
          <w:lang w:val="ro-RO"/>
        </w:rPr>
      </w:pPr>
      <w:bookmarkStart w:id="5" w:name="_Hlk104472520"/>
      <w:r w:rsidRPr="00A822A9">
        <w:rPr>
          <w:color w:val="00A79E"/>
          <w:w w:val="105"/>
          <w:lang w:val="ro-RO"/>
        </w:rPr>
        <w:t xml:space="preserve">1.2 </w:t>
      </w:r>
      <w:r w:rsidR="00941B84" w:rsidRPr="00A822A9">
        <w:rPr>
          <w:color w:val="00A79E"/>
          <w:w w:val="105"/>
          <w:lang w:val="ro-RO"/>
        </w:rPr>
        <w:t>ISTORIA ȘI EVOLUȚIA ÎNVĂȚĂRII PE TOT PARCURSUL VIEȚII</w:t>
      </w:r>
    </w:p>
    <w:bookmarkEnd w:id="5"/>
    <w:p w14:paraId="28DF7C0A" w14:textId="28E6A3AA" w:rsidR="00941B84" w:rsidRPr="00A822A9" w:rsidRDefault="00941B84" w:rsidP="005605FA">
      <w:pPr>
        <w:pStyle w:val="BodyText"/>
        <w:spacing w:before="306" w:line="316" w:lineRule="auto"/>
        <w:ind w:left="133" w:right="1280"/>
        <w:jc w:val="both"/>
        <w:rPr>
          <w:lang w:val="ro-RO"/>
        </w:rPr>
      </w:pPr>
      <w:r w:rsidRPr="001833DB">
        <w:rPr>
          <w:b/>
          <w:bCs/>
          <w:color w:val="58595B"/>
          <w:lang w:val="ro-RO"/>
        </w:rPr>
        <w:t>Grundtvig</w:t>
      </w:r>
      <w:r w:rsidRPr="00A822A9">
        <w:rPr>
          <w:color w:val="58595B"/>
          <w:lang w:val="ro-RO"/>
        </w:rPr>
        <w:t xml:space="preserve"> este considerat fondatorul tradiției învățării pe tot parcursul vieții, deoarece a fost primul care a folosit conceptul de învățare pe tot parcursul vieții în anii 1800. Opinia lui Comenius a contribuit, de asemenea, la conceptul de învățare pe tot parcursul vieții (Wain, 2000). Învățarea pe tot parcursul vieții a fost considerată un proces care subliniază importanța formării profesionale și a fost modelată în conceptul de educație a adulților până în anii 1970. În ultimii ani, învățarea pe tot parcursul vieții a fost percepută ca un proces care implică toate sectoarele societății și toate nivelurile sistemului de învățământ.</w:t>
      </w:r>
    </w:p>
    <w:p w14:paraId="20A657D6" w14:textId="77777777" w:rsidR="00941B84" w:rsidRPr="00A822A9" w:rsidRDefault="00941B84" w:rsidP="005605FA">
      <w:pPr>
        <w:pStyle w:val="BodyText"/>
        <w:spacing w:before="9"/>
        <w:ind w:right="1280"/>
        <w:rPr>
          <w:sz w:val="26"/>
          <w:lang w:val="ro-RO"/>
        </w:rPr>
      </w:pPr>
    </w:p>
    <w:p w14:paraId="28847C2B" w14:textId="6ECDF19F" w:rsidR="00941B84" w:rsidRPr="00A822A9" w:rsidRDefault="00941B84" w:rsidP="005605FA">
      <w:pPr>
        <w:pStyle w:val="BodyText"/>
        <w:spacing w:line="316" w:lineRule="auto"/>
        <w:ind w:left="133" w:right="1280"/>
        <w:jc w:val="both"/>
        <w:rPr>
          <w:color w:val="58595B"/>
          <w:lang w:val="ro-RO"/>
        </w:rPr>
      </w:pPr>
      <w:r w:rsidRPr="00A822A9">
        <w:rPr>
          <w:color w:val="58595B"/>
          <w:lang w:val="ro-RO"/>
        </w:rPr>
        <w:t>Cu toate acestea, conceptul de învățare sistematică pe tot parcursul vieții a fost expus inițial de UNESCO în anii 1960. Acest lucru s-a bazat pe realizarea faptului că educația nu a fost doar o conservare a elitei  sau un domeniu al unei epoci cer</w:t>
      </w:r>
      <w:r w:rsidR="0020081F">
        <w:rPr>
          <w:color w:val="58595B"/>
          <w:lang w:val="ro-RO"/>
        </w:rPr>
        <w:t>te</w:t>
      </w:r>
      <w:r w:rsidRPr="00A822A9">
        <w:rPr>
          <w:color w:val="58595B"/>
          <w:lang w:val="ro-RO"/>
        </w:rPr>
        <w:t xml:space="preserve">, ci mai degrabă un proces universal și pe tot parcursul vieții. Toată lumea are dreptul la educație de bază, dar acest drept are mai puțin sens dacă nu este susținut de condițiile potrivite pentru învățare. Prin urmare, UNESCO a </w:t>
      </w:r>
      <w:r w:rsidR="00D73C06" w:rsidRPr="00A822A9">
        <w:rPr>
          <w:color w:val="58595B"/>
          <w:lang w:val="ro-RO"/>
        </w:rPr>
        <w:t>stabilit</w:t>
      </w:r>
      <w:r w:rsidRPr="00A822A9">
        <w:rPr>
          <w:color w:val="58595B"/>
          <w:lang w:val="ro-RO"/>
        </w:rPr>
        <w:t xml:space="preserve"> educați</w:t>
      </w:r>
      <w:r w:rsidR="00D73C06" w:rsidRPr="00A822A9">
        <w:rPr>
          <w:color w:val="58595B"/>
          <w:lang w:val="ro-RO"/>
        </w:rPr>
        <w:t>a</w:t>
      </w:r>
      <w:r w:rsidRPr="00A822A9">
        <w:rPr>
          <w:color w:val="58595B"/>
          <w:lang w:val="ro-RO"/>
        </w:rPr>
        <w:t xml:space="preserve"> de calitate pentru toți ca unul dintre obiectivele  sale de bază și susține că orice formă de  avansare socială și chiar dezvoltarea economică a unei țări depindea de  capacitatea sa de a-și educa toți  cetățenii.  </w:t>
      </w:r>
      <w:r w:rsidR="00D73C06" w:rsidRPr="00A822A9">
        <w:rPr>
          <w:color w:val="58595B"/>
          <w:lang w:val="ro-RO"/>
        </w:rPr>
        <w:t>In a</w:t>
      </w:r>
      <w:r w:rsidRPr="00A822A9">
        <w:rPr>
          <w:color w:val="58595B"/>
          <w:lang w:val="ro-RO"/>
        </w:rPr>
        <w:t xml:space="preserve">nii 1970 și 1980 </w:t>
      </w:r>
      <w:r w:rsidR="00D73C06" w:rsidRPr="00A822A9">
        <w:rPr>
          <w:color w:val="58595B"/>
          <w:lang w:val="ro-RO"/>
        </w:rPr>
        <w:t>s-</w:t>
      </w:r>
      <w:r w:rsidRPr="00A822A9">
        <w:rPr>
          <w:color w:val="58595B"/>
          <w:lang w:val="ro-RO"/>
        </w:rPr>
        <w:t xml:space="preserve">au </w:t>
      </w:r>
      <w:r w:rsidR="0020081F" w:rsidRPr="00A822A9">
        <w:rPr>
          <w:color w:val="58595B"/>
          <w:lang w:val="ro-RO"/>
        </w:rPr>
        <w:t>făcut</w:t>
      </w:r>
      <w:r w:rsidRPr="00A822A9">
        <w:rPr>
          <w:color w:val="58595B"/>
          <w:lang w:val="ro-RO"/>
        </w:rPr>
        <w:t xml:space="preserve"> multe studii teoretice și practice privind  învățarea pe tot parcursul vieții, în special în  Europa,  ceea ce  a condus la ceea ce comisia UE a  numit educație și OCDE ca educație  recurentă.  Diferența în acești termeni este că, în timp ce educația se referă la o învățare pe tot parcursul vieții formată pe baza schimbărilor sociale și culturale, educația recurentă ia în considerare învățarea pe tot parcursul vieții în raport cu schimbările economice și tehnologice.</w:t>
      </w:r>
    </w:p>
    <w:p w14:paraId="0304DCC5" w14:textId="7FBFA792" w:rsidR="00941B84" w:rsidRPr="00A822A9" w:rsidRDefault="00941B84" w:rsidP="005605FA">
      <w:pPr>
        <w:pStyle w:val="BodyText"/>
        <w:spacing w:line="316" w:lineRule="auto"/>
        <w:ind w:left="133" w:right="1280"/>
        <w:jc w:val="both"/>
        <w:rPr>
          <w:color w:val="58595B"/>
          <w:lang w:val="ro-RO"/>
        </w:rPr>
      </w:pPr>
      <w:r w:rsidRPr="00A822A9">
        <w:rPr>
          <w:color w:val="58595B"/>
          <w:lang w:val="ro-RO"/>
        </w:rPr>
        <w:t>Nevoia de educație și de acces la informații a fost sporită de ceea ce Yang și Cotera de</w:t>
      </w:r>
      <w:r w:rsidR="00D73C06" w:rsidRPr="00A822A9">
        <w:rPr>
          <w:color w:val="58595B"/>
          <w:lang w:val="ro-RO"/>
        </w:rPr>
        <w:t>scriu</w:t>
      </w:r>
      <w:r w:rsidRPr="00A822A9">
        <w:rPr>
          <w:color w:val="58595B"/>
          <w:lang w:val="ro-RO"/>
        </w:rPr>
        <w:t xml:space="preserve"> în lucrarea lor ca "secolul 21</w:t>
      </w:r>
      <w:r w:rsidR="00D73C06" w:rsidRPr="00A822A9">
        <w:rPr>
          <w:color w:val="58595B"/>
          <w:lang w:val="ro-RO"/>
        </w:rPr>
        <w:t xml:space="preserve"> - </w:t>
      </w:r>
      <w:r w:rsidRPr="00A822A9">
        <w:rPr>
          <w:color w:val="58595B"/>
          <w:lang w:val="ro-RO"/>
        </w:rPr>
        <w:t>provocări globale", inclusiv crizele financiare globale și amenințarea tot mai mare a schimbăril</w:t>
      </w:r>
      <w:r w:rsidR="00D73C06" w:rsidRPr="00A822A9">
        <w:rPr>
          <w:color w:val="58595B"/>
          <w:lang w:val="ro-RO"/>
        </w:rPr>
        <w:t>or</w:t>
      </w:r>
      <w:r w:rsidRPr="00A822A9">
        <w:rPr>
          <w:color w:val="58595B"/>
          <w:lang w:val="ro-RO"/>
        </w:rPr>
        <w:t xml:space="preserve"> climatice.</w:t>
      </w:r>
    </w:p>
    <w:p w14:paraId="55CD578B" w14:textId="1F509C2D" w:rsidR="00941B84" w:rsidRPr="00A822A9" w:rsidRDefault="00941B84" w:rsidP="005605FA">
      <w:pPr>
        <w:pStyle w:val="BodyText"/>
        <w:spacing w:line="316" w:lineRule="auto"/>
        <w:ind w:left="133" w:right="1280"/>
        <w:jc w:val="both"/>
        <w:rPr>
          <w:color w:val="58595B"/>
          <w:lang w:val="ro-RO"/>
        </w:rPr>
      </w:pPr>
      <w:r w:rsidRPr="00A822A9">
        <w:rPr>
          <w:color w:val="58595B"/>
          <w:lang w:val="ro-RO"/>
        </w:rPr>
        <w:lastRenderedPageBreak/>
        <w:t>UNESCO a fost un pilon de sprijin pentru  statele membre în a răspunde  atât nevoilor  lor tehnice, cât și celor inte</w:t>
      </w:r>
      <w:r w:rsidR="00870E89" w:rsidRPr="00A822A9">
        <w:rPr>
          <w:color w:val="58595B"/>
          <w:lang w:val="ro-RO"/>
        </w:rPr>
        <w:t xml:space="preserve">rculturale </w:t>
      </w:r>
      <w:r w:rsidRPr="00A822A9">
        <w:rPr>
          <w:color w:val="58595B"/>
          <w:lang w:val="ro-RO"/>
        </w:rPr>
        <w:t>în educație, care răspund cerințelor prezente și viitoare din mediul socio-economic.  Învățarea de-a lungul  vieții este cel mai sigur mod de a face față   provocărilor  în continuă schimbare ale secolului 21!</w:t>
      </w:r>
    </w:p>
    <w:p w14:paraId="5647FDCB" w14:textId="77777777" w:rsidR="00941B84" w:rsidRPr="00A822A9" w:rsidRDefault="00941B84" w:rsidP="005605FA">
      <w:pPr>
        <w:pStyle w:val="BodyText"/>
        <w:spacing w:before="1" w:line="316" w:lineRule="auto"/>
        <w:ind w:left="133" w:right="1280"/>
        <w:jc w:val="both"/>
        <w:rPr>
          <w:color w:val="58595B"/>
          <w:lang w:val="ro-RO"/>
        </w:rPr>
      </w:pPr>
      <w:r w:rsidRPr="00A822A9">
        <w:rPr>
          <w:color w:val="58595B"/>
          <w:lang w:val="ro-RO"/>
        </w:rPr>
        <w:t>Termenul s-a schimbat la mijlocul anilor 1990 de la "Educația pe tot parcursul vieții" la învățarea pe tot parcursul vieții", deoarece primul a fost văzut mai mult ca un "proces prescriptiv și normativ", spre deosebire de alegerea orientată spre cursant care ar trebui să fie.</w:t>
      </w:r>
    </w:p>
    <w:p w14:paraId="77D31841" w14:textId="77777777" w:rsidR="006F424C" w:rsidRPr="00A822A9" w:rsidRDefault="006F424C" w:rsidP="005605FA">
      <w:pPr>
        <w:pStyle w:val="BodyText"/>
        <w:spacing w:before="5"/>
        <w:ind w:right="1280"/>
        <w:rPr>
          <w:sz w:val="23"/>
          <w:lang w:val="ro-RO"/>
        </w:rPr>
      </w:pPr>
    </w:p>
    <w:p w14:paraId="1416A337" w14:textId="77777777" w:rsidR="00F4758E" w:rsidRPr="00A822A9" w:rsidRDefault="00941B84" w:rsidP="005605FA">
      <w:pPr>
        <w:pStyle w:val="Heading6"/>
        <w:ind w:right="1280"/>
        <w:rPr>
          <w:w w:val="105"/>
          <w:lang w:val="ro-RO"/>
        </w:rPr>
      </w:pPr>
      <w:r w:rsidRPr="00A822A9">
        <w:rPr>
          <w:w w:val="105"/>
          <w:lang w:val="ro-RO"/>
        </w:rPr>
        <w:t xml:space="preserve">Cartea albă a UE din 1993: creștere economică, competitivitate, ocuparea forței </w:t>
      </w:r>
    </w:p>
    <w:p w14:paraId="4A1636A8" w14:textId="260B21A6" w:rsidR="00941B84" w:rsidRPr="00A822A9" w:rsidRDefault="00941B84" w:rsidP="005605FA">
      <w:pPr>
        <w:pStyle w:val="Heading6"/>
        <w:ind w:right="1280"/>
        <w:rPr>
          <w:w w:val="105"/>
          <w:lang w:val="ro-RO"/>
        </w:rPr>
      </w:pPr>
      <w:r w:rsidRPr="00A822A9">
        <w:rPr>
          <w:w w:val="105"/>
          <w:lang w:val="ro-RO"/>
        </w:rPr>
        <w:t>de muncă</w:t>
      </w:r>
    </w:p>
    <w:p w14:paraId="5AA8502A" w14:textId="77777777" w:rsidR="008646E8" w:rsidRPr="00A822A9" w:rsidRDefault="008646E8" w:rsidP="005605FA">
      <w:pPr>
        <w:pStyle w:val="Heading6"/>
        <w:ind w:right="1280"/>
        <w:jc w:val="both"/>
        <w:rPr>
          <w:lang w:val="ro-RO"/>
        </w:rPr>
      </w:pPr>
    </w:p>
    <w:p w14:paraId="679FF0DF" w14:textId="67527FE7" w:rsidR="006F424C" w:rsidRPr="00A822A9" w:rsidRDefault="00941B84" w:rsidP="005605FA">
      <w:pPr>
        <w:pStyle w:val="BodyText"/>
        <w:spacing w:line="316" w:lineRule="auto"/>
        <w:ind w:left="133" w:right="1280"/>
        <w:jc w:val="both"/>
        <w:rPr>
          <w:lang w:val="ro-RO"/>
        </w:rPr>
      </w:pPr>
      <w:r w:rsidRPr="00A822A9">
        <w:rPr>
          <w:color w:val="58595B"/>
          <w:lang w:val="ro-RO"/>
        </w:rPr>
        <w:t xml:space="preserve">Acest document de politică a fost menit să ofere orientări statelor membre ale Uniunii Europene cu privire la modul de a face față  concurenței internaționale, oferind în  același timp locuri de muncă la scară largă pentru cetățenii  lor.  </w:t>
      </w:r>
      <w:r w:rsidR="00870E89" w:rsidRPr="00A822A9">
        <w:rPr>
          <w:color w:val="58595B"/>
          <w:lang w:val="ro-RO"/>
        </w:rPr>
        <w:t>C</w:t>
      </w:r>
      <w:r w:rsidRPr="00A822A9">
        <w:rPr>
          <w:color w:val="58595B"/>
          <w:lang w:val="ro-RO"/>
        </w:rPr>
        <w:t>a mijloc  de succes, au fost enumerate atuurile non-fizice (educație, competențe și capacitate de educație).</w:t>
      </w:r>
      <w:r w:rsidR="00F4758E" w:rsidRPr="00A822A9">
        <w:rPr>
          <w:color w:val="58595B"/>
          <w:lang w:val="ro-RO"/>
        </w:rPr>
        <w:t xml:space="preserve"> </w:t>
      </w:r>
    </w:p>
    <w:p w14:paraId="7DE89165" w14:textId="77777777" w:rsidR="006F424C" w:rsidRPr="00A822A9" w:rsidRDefault="006F424C" w:rsidP="005605FA">
      <w:pPr>
        <w:pStyle w:val="BodyText"/>
        <w:spacing w:before="6"/>
        <w:ind w:right="1280"/>
        <w:rPr>
          <w:sz w:val="17"/>
          <w:lang w:val="ro-RO"/>
        </w:rPr>
      </w:pPr>
    </w:p>
    <w:p w14:paraId="252D964E" w14:textId="4E212085" w:rsidR="008646E8" w:rsidRPr="00A822A9" w:rsidRDefault="008646E8" w:rsidP="005605FA">
      <w:pPr>
        <w:pStyle w:val="BodyText"/>
        <w:spacing w:line="316" w:lineRule="auto"/>
        <w:ind w:left="162" w:right="1280"/>
        <w:jc w:val="both"/>
        <w:rPr>
          <w:lang w:val="ro-RO"/>
        </w:rPr>
      </w:pPr>
      <w:r w:rsidRPr="00A822A9">
        <w:rPr>
          <w:color w:val="58595B"/>
          <w:lang w:val="ro-RO"/>
        </w:rPr>
        <w:t>Documentul precizează că tinerii  au nevoie de competențe pentru a obține un loc de muncă și că natura sistemului de formare ar trebui să fie una care să lege mediul de învățare de viața profesională. Această tranziție ar trebui încurajată prin furnizarea de ucenicii și de formare continuă la locul de muncă. Cu toate acestea, documentul notează că "Pregătirea pentru viață în lumea de mâine nu poate fi satisfăcută printr-o dobândire o dată pentru totdeauna a cunoștințelor și a know-how-ului", prin urmare, indivizii vor trebui să-și îmbunătățească progresiv abilitățile pe parcursul întregii vieți, prin urmare, educați</w:t>
      </w:r>
      <w:r w:rsidR="00870E89" w:rsidRPr="00A822A9">
        <w:rPr>
          <w:color w:val="58595B"/>
          <w:lang w:val="ro-RO"/>
        </w:rPr>
        <w:t>e</w:t>
      </w:r>
      <w:r w:rsidRPr="00A822A9">
        <w:rPr>
          <w:color w:val="58595B"/>
          <w:lang w:val="ro-RO"/>
        </w:rPr>
        <w:t xml:space="preserve"> pe tot parcursul vieții. Stăpânirea cunoștințelor de bază, a tehnologiei informației și a evenimentelor sociale a fost considerată importantă pentru adaptabilitatea indivizilor la mediul în schimbare.</w:t>
      </w:r>
    </w:p>
    <w:p w14:paraId="60EC046D" w14:textId="77777777" w:rsidR="008646E8" w:rsidRPr="00A822A9" w:rsidRDefault="008646E8" w:rsidP="005605FA">
      <w:pPr>
        <w:pStyle w:val="BodyText"/>
        <w:spacing w:before="10"/>
        <w:ind w:right="1280"/>
        <w:rPr>
          <w:sz w:val="26"/>
          <w:lang w:val="ro-RO"/>
        </w:rPr>
      </w:pPr>
    </w:p>
    <w:p w14:paraId="5972BE7C" w14:textId="37C9CBD7" w:rsidR="008646E8" w:rsidRPr="00A822A9" w:rsidRDefault="008646E8" w:rsidP="005605FA">
      <w:pPr>
        <w:pStyle w:val="BodyText"/>
        <w:spacing w:line="316" w:lineRule="auto"/>
        <w:ind w:left="162" w:right="1280"/>
        <w:jc w:val="both"/>
        <w:rPr>
          <w:lang w:val="ro-RO"/>
        </w:rPr>
      </w:pPr>
      <w:r w:rsidRPr="00A822A9">
        <w:rPr>
          <w:color w:val="58595B"/>
          <w:lang w:val="ro-RO"/>
        </w:rPr>
        <w:t>Aceștia au sugerat astfel necesitatea de a crește capacitatea și calitatea învățământului superior și a formării profesionale.</w:t>
      </w:r>
    </w:p>
    <w:p w14:paraId="36065C27" w14:textId="544E3325" w:rsidR="006F424C" w:rsidRPr="00A822A9" w:rsidRDefault="006F424C" w:rsidP="005605FA">
      <w:pPr>
        <w:pStyle w:val="BodyText"/>
        <w:spacing w:before="5"/>
        <w:ind w:right="1280"/>
        <w:rPr>
          <w:sz w:val="23"/>
          <w:lang w:val="ro-RO"/>
        </w:rPr>
      </w:pPr>
    </w:p>
    <w:p w14:paraId="206D7092" w14:textId="7F6D6249" w:rsidR="008646E8" w:rsidRPr="00A822A9" w:rsidRDefault="008646E8" w:rsidP="005605FA">
      <w:pPr>
        <w:pStyle w:val="Heading6"/>
        <w:ind w:left="162" w:right="1280"/>
        <w:rPr>
          <w:lang w:val="ro-RO"/>
        </w:rPr>
      </w:pPr>
      <w:r w:rsidRPr="00A822A9">
        <w:rPr>
          <w:w w:val="105"/>
          <w:lang w:val="ro-RO"/>
        </w:rPr>
        <w:t>Cartea albă a UE din 1994: Politica socială europeană, o cale de urmat pentru Uniune</w:t>
      </w:r>
    </w:p>
    <w:p w14:paraId="783C63C0" w14:textId="570CEF6D" w:rsidR="006F424C" w:rsidRDefault="006F424C" w:rsidP="005605FA">
      <w:pPr>
        <w:pStyle w:val="BodyText"/>
        <w:ind w:right="1280"/>
        <w:rPr>
          <w:b/>
          <w:sz w:val="32"/>
          <w:lang w:val="ro-RO"/>
        </w:rPr>
      </w:pPr>
    </w:p>
    <w:p w14:paraId="264A1266" w14:textId="7BFAD90E" w:rsidR="005605FA" w:rsidRPr="00A822A9" w:rsidRDefault="005605FA" w:rsidP="005605FA">
      <w:pPr>
        <w:pStyle w:val="BodyText"/>
        <w:ind w:right="1280"/>
        <w:rPr>
          <w:b/>
          <w:sz w:val="32"/>
          <w:lang w:val="ro-RO"/>
        </w:rPr>
      </w:pPr>
    </w:p>
    <w:p w14:paraId="7563417E" w14:textId="7D23D81B" w:rsidR="008646E8" w:rsidRPr="00A822A9" w:rsidRDefault="008646E8" w:rsidP="005605FA">
      <w:pPr>
        <w:pStyle w:val="BodyText"/>
        <w:tabs>
          <w:tab w:val="left" w:pos="9630"/>
        </w:tabs>
        <w:spacing w:line="316" w:lineRule="auto"/>
        <w:ind w:left="162" w:right="1280"/>
        <w:jc w:val="both"/>
        <w:rPr>
          <w:lang w:val="ro-RO"/>
        </w:rPr>
      </w:pPr>
      <w:r w:rsidRPr="00A822A9">
        <w:rPr>
          <w:color w:val="58595B"/>
          <w:lang w:val="ro-RO"/>
        </w:rPr>
        <w:t>Acest document a  încercat să răspundă (ca  o uniune) la boom-ul tehnologic care a afectat mediul  global,  îmbătrânirea populației Europei și problema încă nerezolvată a șomajului. În acest document, a fost prezentată o revizuire a angajamentului membrilor față de articolele din lucrarea anterioară. Problemele discutate au fost de genul:</w:t>
      </w:r>
    </w:p>
    <w:p w14:paraId="7BD47F46" w14:textId="086E7D02" w:rsidR="008646E8" w:rsidRPr="00A822A9" w:rsidRDefault="008646E8" w:rsidP="005605FA">
      <w:pPr>
        <w:pStyle w:val="BodyText"/>
        <w:tabs>
          <w:tab w:val="left" w:pos="9630"/>
        </w:tabs>
        <w:spacing w:line="316" w:lineRule="auto"/>
        <w:ind w:left="162" w:right="1102"/>
        <w:jc w:val="both"/>
        <w:rPr>
          <w:color w:val="58595B"/>
          <w:lang w:val="ro-RO"/>
        </w:rPr>
      </w:pPr>
      <w:r w:rsidRPr="00A822A9">
        <w:rPr>
          <w:color w:val="58595B"/>
          <w:lang w:val="ro-RO"/>
        </w:rPr>
        <w:t>» Îmbunătățirea calității și a standardelor și extinderea domeniului de aplicare al uceniciei oferite tinerilor.</w:t>
      </w:r>
    </w:p>
    <w:p w14:paraId="22238E0D" w14:textId="5B181D10" w:rsidR="008646E8" w:rsidRPr="00A822A9" w:rsidRDefault="008646E8" w:rsidP="005605FA">
      <w:pPr>
        <w:pStyle w:val="BodyText"/>
        <w:tabs>
          <w:tab w:val="left" w:pos="9630"/>
        </w:tabs>
        <w:spacing w:line="316" w:lineRule="auto"/>
        <w:ind w:left="162" w:right="1102"/>
        <w:jc w:val="both"/>
        <w:rPr>
          <w:color w:val="58595B"/>
          <w:lang w:val="ro-RO"/>
        </w:rPr>
      </w:pPr>
      <w:r w:rsidRPr="00A822A9">
        <w:rPr>
          <w:color w:val="58595B"/>
          <w:lang w:val="ro-RO"/>
        </w:rPr>
        <w:t>» Clarificarea parcursului dintre educație și viața profesională și prin asigurarea faptului că elevii obțin o experiență adecvată</w:t>
      </w:r>
    </w:p>
    <w:p w14:paraId="490D58AC" w14:textId="7002FD6D" w:rsidR="008646E8" w:rsidRPr="00A822A9" w:rsidRDefault="008646E8" w:rsidP="005605FA">
      <w:pPr>
        <w:pStyle w:val="BodyText"/>
        <w:tabs>
          <w:tab w:val="left" w:pos="9630"/>
        </w:tabs>
        <w:spacing w:line="316" w:lineRule="auto"/>
        <w:ind w:left="162" w:right="1102"/>
        <w:jc w:val="both"/>
        <w:rPr>
          <w:color w:val="58595B"/>
          <w:lang w:val="ro-RO"/>
        </w:rPr>
      </w:pPr>
      <w:r w:rsidRPr="00A822A9">
        <w:rPr>
          <w:color w:val="58595B"/>
          <w:lang w:val="ro-RO"/>
        </w:rPr>
        <w:t>» Asigurarea calității formatorilor și instructorilor prin revizuirea calificărilor acestora.</w:t>
      </w:r>
    </w:p>
    <w:p w14:paraId="200F910F" w14:textId="52FE8D57" w:rsidR="008646E8" w:rsidRPr="00A822A9" w:rsidRDefault="008646E8" w:rsidP="005605FA">
      <w:pPr>
        <w:pStyle w:val="BodyText"/>
        <w:tabs>
          <w:tab w:val="left" w:pos="9630"/>
        </w:tabs>
        <w:spacing w:line="316" w:lineRule="auto"/>
        <w:ind w:left="162" w:right="1102"/>
        <w:jc w:val="both"/>
        <w:rPr>
          <w:color w:val="58595B"/>
          <w:lang w:val="ro-RO"/>
        </w:rPr>
      </w:pPr>
      <w:r w:rsidRPr="00A822A9">
        <w:rPr>
          <w:color w:val="58595B"/>
          <w:lang w:val="ro-RO"/>
        </w:rPr>
        <w:t xml:space="preserve">» </w:t>
      </w:r>
      <w:r w:rsidR="00300EF4" w:rsidRPr="00A822A9">
        <w:rPr>
          <w:color w:val="58595B"/>
          <w:lang w:val="ro-RO"/>
        </w:rPr>
        <w:t>Încurajarea</w:t>
      </w:r>
      <w:r w:rsidRPr="00A822A9">
        <w:rPr>
          <w:color w:val="58595B"/>
          <w:lang w:val="ro-RO"/>
        </w:rPr>
        <w:t xml:space="preserve"> </w:t>
      </w:r>
      <w:r w:rsidR="008F1855" w:rsidRPr="00A822A9">
        <w:rPr>
          <w:color w:val="58595B"/>
          <w:lang w:val="ro-RO"/>
        </w:rPr>
        <w:t>dobândir</w:t>
      </w:r>
      <w:r w:rsidR="00870E89" w:rsidRPr="00A822A9">
        <w:rPr>
          <w:color w:val="58595B"/>
          <w:lang w:val="ro-RO"/>
        </w:rPr>
        <w:t>i</w:t>
      </w:r>
      <w:r w:rsidR="008F1855" w:rsidRPr="00A822A9">
        <w:rPr>
          <w:color w:val="58595B"/>
          <w:lang w:val="ro-RO"/>
        </w:rPr>
        <w:t xml:space="preserve"> de</w:t>
      </w:r>
      <w:r w:rsidRPr="00A822A9">
        <w:rPr>
          <w:color w:val="58595B"/>
          <w:lang w:val="ro-RO"/>
        </w:rPr>
        <w:t xml:space="preserve"> limbi </w:t>
      </w:r>
      <w:r w:rsidR="008F1855" w:rsidRPr="00A822A9">
        <w:rPr>
          <w:color w:val="58595B"/>
          <w:lang w:val="ro-RO"/>
        </w:rPr>
        <w:t>străine</w:t>
      </w:r>
      <w:r w:rsidRPr="00A822A9">
        <w:rPr>
          <w:color w:val="58595B"/>
          <w:lang w:val="ro-RO"/>
        </w:rPr>
        <w:t xml:space="preserve"> si </w:t>
      </w:r>
      <w:r w:rsidR="00870E89" w:rsidRPr="00A822A9">
        <w:rPr>
          <w:color w:val="58595B"/>
          <w:lang w:val="ro-RO"/>
        </w:rPr>
        <w:t>dezvoltarea</w:t>
      </w:r>
      <w:r w:rsidRPr="00A822A9">
        <w:rPr>
          <w:color w:val="58595B"/>
          <w:lang w:val="ro-RO"/>
        </w:rPr>
        <w:t xml:space="preserve"> spiritului antreprenorial.</w:t>
      </w:r>
    </w:p>
    <w:p w14:paraId="06096D40" w14:textId="53725738" w:rsidR="006F424C" w:rsidRPr="00A822A9" w:rsidRDefault="006F424C" w:rsidP="005605FA">
      <w:pPr>
        <w:pStyle w:val="BodyText"/>
        <w:tabs>
          <w:tab w:val="left" w:pos="9630"/>
        </w:tabs>
        <w:spacing w:before="10"/>
        <w:jc w:val="both"/>
        <w:rPr>
          <w:sz w:val="29"/>
          <w:lang w:val="ro-RO"/>
        </w:rPr>
      </w:pPr>
    </w:p>
    <w:p w14:paraId="32B0E1B4" w14:textId="4A316242" w:rsidR="006F424C" w:rsidRPr="00A822A9" w:rsidRDefault="008646E8" w:rsidP="005605FA">
      <w:pPr>
        <w:pStyle w:val="Heading6"/>
        <w:tabs>
          <w:tab w:val="left" w:pos="9630"/>
        </w:tabs>
        <w:ind w:left="162"/>
        <w:jc w:val="both"/>
        <w:rPr>
          <w:lang w:val="ro-RO"/>
        </w:rPr>
      </w:pPr>
      <w:r w:rsidRPr="00A822A9">
        <w:rPr>
          <w:w w:val="105"/>
          <w:lang w:val="ro-RO"/>
        </w:rPr>
        <w:t>Cartea albă a UE din 1995: predare și învățare. Către societatea de învățare</w:t>
      </w:r>
    </w:p>
    <w:p w14:paraId="46CF8BBC" w14:textId="3610B6AC" w:rsidR="006F424C" w:rsidRPr="00A822A9" w:rsidRDefault="006F424C" w:rsidP="005605FA">
      <w:pPr>
        <w:pStyle w:val="BodyText"/>
        <w:tabs>
          <w:tab w:val="left" w:pos="9630"/>
        </w:tabs>
        <w:jc w:val="both"/>
        <w:rPr>
          <w:b/>
          <w:sz w:val="32"/>
          <w:lang w:val="ro-RO"/>
        </w:rPr>
      </w:pPr>
    </w:p>
    <w:p w14:paraId="64038D13" w14:textId="59DD62B9" w:rsidR="008646E8" w:rsidRPr="00A822A9" w:rsidRDefault="008646E8" w:rsidP="005605FA">
      <w:pPr>
        <w:pStyle w:val="BodyText"/>
        <w:tabs>
          <w:tab w:val="left" w:pos="9630"/>
        </w:tabs>
        <w:spacing w:line="316" w:lineRule="auto"/>
        <w:ind w:left="162" w:right="1104"/>
        <w:jc w:val="both"/>
        <w:rPr>
          <w:color w:val="58595B"/>
          <w:lang w:val="ro-RO"/>
        </w:rPr>
      </w:pPr>
      <w:r w:rsidRPr="00A822A9">
        <w:rPr>
          <w:color w:val="58595B"/>
          <w:lang w:val="ro-RO"/>
        </w:rPr>
        <w:t xml:space="preserve"> Acest document a reiterat  angajamentul comisiei de a consolida  politicile privind educația, formarea continuă  și ucenicia,  astfel cum se indică în  politicile  anterioare.  Lucrarea de față a  clarificat obiectivele codului educației:</w:t>
      </w:r>
    </w:p>
    <w:p w14:paraId="7747FA20" w14:textId="7236DB2C" w:rsidR="008646E8" w:rsidRPr="00A822A9" w:rsidRDefault="008646E8" w:rsidP="005605FA">
      <w:pPr>
        <w:pStyle w:val="BodyText"/>
        <w:tabs>
          <w:tab w:val="left" w:pos="9630"/>
        </w:tabs>
        <w:spacing w:before="2"/>
        <w:ind w:left="332"/>
        <w:jc w:val="both"/>
        <w:rPr>
          <w:lang w:val="ro-RO"/>
        </w:rPr>
      </w:pPr>
      <w:r w:rsidRPr="00A822A9">
        <w:rPr>
          <w:b/>
          <w:color w:val="58595B"/>
          <w:lang w:val="ro-RO"/>
        </w:rPr>
        <w:t xml:space="preserve">» </w:t>
      </w:r>
      <w:r w:rsidR="008F1855" w:rsidRPr="00A822A9">
        <w:rPr>
          <w:color w:val="58595B"/>
          <w:lang w:val="ro-RO"/>
        </w:rPr>
        <w:t>încurajează</w:t>
      </w:r>
      <w:r w:rsidRPr="00A822A9">
        <w:rPr>
          <w:color w:val="58595B"/>
          <w:lang w:val="ro-RO"/>
        </w:rPr>
        <w:t xml:space="preserve"> </w:t>
      </w:r>
      <w:r w:rsidR="008F1855" w:rsidRPr="00A822A9">
        <w:rPr>
          <w:color w:val="58595B"/>
          <w:lang w:val="ro-RO"/>
        </w:rPr>
        <w:t>dobândirea</w:t>
      </w:r>
      <w:r w:rsidRPr="00A822A9">
        <w:rPr>
          <w:color w:val="58595B"/>
          <w:lang w:val="ro-RO"/>
        </w:rPr>
        <w:t xml:space="preserve"> de noi </w:t>
      </w:r>
      <w:r w:rsidR="008F1855" w:rsidRPr="00A822A9">
        <w:rPr>
          <w:color w:val="58595B"/>
          <w:lang w:val="ro-RO"/>
        </w:rPr>
        <w:t>cunoștințe</w:t>
      </w:r>
      <w:r w:rsidRPr="00A822A9">
        <w:rPr>
          <w:color w:val="58595B"/>
          <w:lang w:val="ro-RO"/>
        </w:rPr>
        <w:t>;</w:t>
      </w:r>
    </w:p>
    <w:p w14:paraId="1F5390DE" w14:textId="21371E8F" w:rsidR="008646E8" w:rsidRPr="00A822A9" w:rsidRDefault="008646E8" w:rsidP="005605FA">
      <w:pPr>
        <w:pStyle w:val="BodyText"/>
        <w:tabs>
          <w:tab w:val="left" w:pos="9630"/>
        </w:tabs>
        <w:spacing w:before="87"/>
        <w:ind w:left="332"/>
        <w:jc w:val="both"/>
        <w:rPr>
          <w:lang w:val="ro-RO"/>
        </w:rPr>
      </w:pPr>
      <w:r w:rsidRPr="00A822A9">
        <w:rPr>
          <w:b/>
          <w:color w:val="58595B"/>
          <w:lang w:val="ro-RO"/>
        </w:rPr>
        <w:t xml:space="preserve">» </w:t>
      </w:r>
      <w:r w:rsidRPr="00A822A9">
        <w:rPr>
          <w:color w:val="58595B"/>
          <w:lang w:val="ro-RO"/>
        </w:rPr>
        <w:t>apropierea dintre școală și mediul de afaceri;</w:t>
      </w:r>
    </w:p>
    <w:p w14:paraId="63E95635" w14:textId="28E98E13" w:rsidR="008646E8" w:rsidRPr="00A822A9" w:rsidRDefault="008646E8" w:rsidP="005605FA">
      <w:pPr>
        <w:pStyle w:val="BodyText"/>
        <w:tabs>
          <w:tab w:val="left" w:pos="9630"/>
        </w:tabs>
        <w:spacing w:before="88"/>
        <w:ind w:left="332"/>
        <w:jc w:val="both"/>
        <w:rPr>
          <w:lang w:val="ro-RO"/>
        </w:rPr>
      </w:pPr>
      <w:r w:rsidRPr="00A822A9">
        <w:rPr>
          <w:b/>
          <w:color w:val="58595B"/>
          <w:lang w:val="ro-RO"/>
        </w:rPr>
        <w:t xml:space="preserve">» </w:t>
      </w:r>
      <w:r w:rsidRPr="00A822A9">
        <w:rPr>
          <w:color w:val="58595B"/>
          <w:lang w:val="ro-RO"/>
        </w:rPr>
        <w:t>combaterea excluderii; (în funcție de sex sau vârstă)</w:t>
      </w:r>
    </w:p>
    <w:p w14:paraId="099D2CFD" w14:textId="77777777" w:rsidR="008646E8" w:rsidRPr="00A822A9" w:rsidRDefault="008646E8" w:rsidP="005605FA">
      <w:pPr>
        <w:pStyle w:val="BodyText"/>
        <w:tabs>
          <w:tab w:val="left" w:pos="9630"/>
        </w:tabs>
        <w:spacing w:before="87"/>
        <w:ind w:left="332"/>
        <w:jc w:val="both"/>
        <w:rPr>
          <w:lang w:val="ro-RO"/>
        </w:rPr>
      </w:pPr>
      <w:r w:rsidRPr="00A822A9">
        <w:rPr>
          <w:b/>
          <w:color w:val="58595B"/>
          <w:lang w:val="ro-RO"/>
        </w:rPr>
        <w:t xml:space="preserve">» </w:t>
      </w:r>
      <w:r w:rsidRPr="00A822A9">
        <w:rPr>
          <w:color w:val="58595B"/>
          <w:lang w:val="ro-RO"/>
        </w:rPr>
        <w:t>dezvoltarea competenței în trei limbi europene;</w:t>
      </w:r>
    </w:p>
    <w:p w14:paraId="6DD39171" w14:textId="3D51909D" w:rsidR="008646E8" w:rsidRPr="00A822A9" w:rsidRDefault="008646E8" w:rsidP="005605FA">
      <w:pPr>
        <w:pStyle w:val="BodyText"/>
        <w:tabs>
          <w:tab w:val="left" w:pos="9630"/>
        </w:tabs>
        <w:spacing w:before="88"/>
        <w:ind w:left="332"/>
        <w:jc w:val="both"/>
        <w:rPr>
          <w:color w:val="58595B"/>
          <w:lang w:val="ro-RO"/>
        </w:rPr>
      </w:pPr>
      <w:r w:rsidRPr="00A822A9">
        <w:rPr>
          <w:b/>
          <w:color w:val="58595B"/>
          <w:lang w:val="ro-RO"/>
        </w:rPr>
        <w:t xml:space="preserve">» </w:t>
      </w:r>
      <w:r w:rsidRPr="00A822A9">
        <w:rPr>
          <w:color w:val="58595B"/>
          <w:lang w:val="ro-RO"/>
        </w:rPr>
        <w:t>să trateze investițiile de capital și investițiile în formare în condiții de egalitate.</w:t>
      </w:r>
    </w:p>
    <w:p w14:paraId="0DFF0638" w14:textId="77777777" w:rsidR="00870E89" w:rsidRPr="00A822A9" w:rsidRDefault="00870E89" w:rsidP="005605FA">
      <w:pPr>
        <w:pStyle w:val="BodyText"/>
        <w:tabs>
          <w:tab w:val="left" w:pos="9630"/>
        </w:tabs>
        <w:spacing w:before="88"/>
        <w:ind w:left="332"/>
        <w:jc w:val="both"/>
        <w:rPr>
          <w:lang w:val="ro-RO"/>
        </w:rPr>
      </w:pPr>
    </w:p>
    <w:p w14:paraId="7FEB3A31" w14:textId="38230AD9" w:rsidR="008646E8" w:rsidRPr="00A822A9" w:rsidRDefault="008646E8" w:rsidP="005605FA">
      <w:pPr>
        <w:pStyle w:val="BodyText"/>
        <w:tabs>
          <w:tab w:val="left" w:pos="9630"/>
        </w:tabs>
        <w:spacing w:line="316" w:lineRule="auto"/>
        <w:ind w:left="162" w:right="1102"/>
        <w:jc w:val="both"/>
        <w:rPr>
          <w:color w:val="58595B"/>
          <w:lang w:val="ro-RO"/>
        </w:rPr>
      </w:pPr>
      <w:r w:rsidRPr="00A822A9">
        <w:rPr>
          <w:color w:val="58595B"/>
          <w:lang w:val="ro-RO"/>
        </w:rPr>
        <w:t xml:space="preserve">Lucrarea a sugerat dezvoltarea de software educațional pentru a facilita diseminarea și accesul la informații de către persoane de toate vârstele. Prin creșterea accesului tuturor la competențe și cunoștințe,  UE are șansa de a  crește  capacitatea de inserție profesională a cetățenilor săi și, astfel, de a îmbunătăți competitivitatea uniunii. </w:t>
      </w:r>
    </w:p>
    <w:p w14:paraId="195FDCF6" w14:textId="3D831E1F" w:rsidR="006F424C" w:rsidRPr="00A822A9" w:rsidRDefault="006F424C" w:rsidP="005605FA">
      <w:pPr>
        <w:pStyle w:val="BodyText"/>
        <w:tabs>
          <w:tab w:val="left" w:pos="9630"/>
        </w:tabs>
        <w:spacing w:before="5"/>
        <w:jc w:val="both"/>
        <w:rPr>
          <w:sz w:val="23"/>
          <w:lang w:val="ro-RO"/>
        </w:rPr>
      </w:pPr>
    </w:p>
    <w:p w14:paraId="56BEB008" w14:textId="35B011CB" w:rsidR="008646E8" w:rsidRPr="00A822A9" w:rsidRDefault="008646E8" w:rsidP="005605FA">
      <w:pPr>
        <w:pStyle w:val="Heading6"/>
        <w:tabs>
          <w:tab w:val="left" w:pos="9630"/>
        </w:tabs>
        <w:ind w:left="162"/>
        <w:jc w:val="both"/>
        <w:rPr>
          <w:w w:val="105"/>
          <w:lang w:val="ro-RO"/>
        </w:rPr>
      </w:pPr>
      <w:r w:rsidRPr="00A822A9">
        <w:rPr>
          <w:w w:val="105"/>
          <w:lang w:val="ro-RO"/>
        </w:rPr>
        <w:t>Programul Socrates</w:t>
      </w:r>
    </w:p>
    <w:p w14:paraId="0A330707" w14:textId="57EDFBFF" w:rsidR="00864915" w:rsidRPr="00A822A9" w:rsidRDefault="00864915" w:rsidP="005605FA">
      <w:pPr>
        <w:pStyle w:val="Heading6"/>
        <w:tabs>
          <w:tab w:val="left" w:pos="9630"/>
        </w:tabs>
        <w:ind w:left="162"/>
        <w:jc w:val="both"/>
        <w:rPr>
          <w:lang w:val="ro-RO"/>
        </w:rPr>
      </w:pPr>
    </w:p>
    <w:p w14:paraId="0FA926B0" w14:textId="7A296DDD" w:rsidR="008646E8" w:rsidRPr="00A822A9" w:rsidRDefault="008646E8" w:rsidP="005605FA">
      <w:pPr>
        <w:pStyle w:val="BodyText"/>
        <w:tabs>
          <w:tab w:val="left" w:pos="9630"/>
        </w:tabs>
        <w:spacing w:line="316" w:lineRule="auto"/>
        <w:ind w:left="162" w:right="1102"/>
        <w:jc w:val="both"/>
        <w:rPr>
          <w:color w:val="58595B"/>
          <w:lang w:val="ro-RO"/>
        </w:rPr>
      </w:pPr>
      <w:r w:rsidRPr="00A822A9">
        <w:rPr>
          <w:color w:val="58595B"/>
          <w:lang w:val="ro-RO"/>
        </w:rPr>
        <w:t>Acesta este un program care s-a derulat în UE între anii 1994 și 2006 (faza I 1994-1999;</w:t>
      </w:r>
      <w:r w:rsidR="008F1855" w:rsidRPr="00A822A9">
        <w:rPr>
          <w:color w:val="58595B"/>
          <w:lang w:val="ro-RO"/>
        </w:rPr>
        <w:t xml:space="preserve"> </w:t>
      </w:r>
      <w:r w:rsidRPr="00A822A9">
        <w:rPr>
          <w:color w:val="58595B"/>
          <w:lang w:val="ro-RO"/>
        </w:rPr>
        <w:t xml:space="preserve">2000-2006) cu scopul principal de a îmbunătăți baza de cunoștințe a Europei pentru a putea face față mijloacelor de </w:t>
      </w:r>
      <w:r w:rsidRPr="00A822A9">
        <w:rPr>
          <w:color w:val="58595B"/>
          <w:lang w:val="ro-RO"/>
        </w:rPr>
        <w:lastRenderedPageBreak/>
        <w:t>adaptare și de răspuns la provocările secolului 21. Proiectul a implicat 31 de țări, în principal din UE, și a fost conceput, printre altele;</w:t>
      </w:r>
    </w:p>
    <w:p w14:paraId="673DF185" w14:textId="24937A69"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Îmbunătățirea calității abilităților și cunoștințelor oferite cursanților</w:t>
      </w:r>
    </w:p>
    <w:p w14:paraId="4E677560" w14:textId="2FE335A2"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xml:space="preserve">» </w:t>
      </w:r>
      <w:r w:rsidR="00EA239B" w:rsidRPr="00A822A9">
        <w:rPr>
          <w:color w:val="58595B"/>
          <w:lang w:val="ro-RO"/>
        </w:rPr>
        <w:t>Încurajează</w:t>
      </w:r>
      <w:r w:rsidRPr="00A822A9">
        <w:rPr>
          <w:color w:val="58595B"/>
          <w:lang w:val="ro-RO"/>
        </w:rPr>
        <w:t xml:space="preserve"> </w:t>
      </w:r>
      <w:r w:rsidR="00EA239B" w:rsidRPr="00A822A9">
        <w:rPr>
          <w:color w:val="58595B"/>
          <w:lang w:val="ro-RO"/>
        </w:rPr>
        <w:t>învățarea</w:t>
      </w:r>
      <w:r w:rsidRPr="00A822A9">
        <w:rPr>
          <w:color w:val="58595B"/>
          <w:lang w:val="ro-RO"/>
        </w:rPr>
        <w:t xml:space="preserve"> pe tot parcursul </w:t>
      </w:r>
      <w:r w:rsidR="00EA239B" w:rsidRPr="00A822A9">
        <w:rPr>
          <w:color w:val="58595B"/>
          <w:lang w:val="ro-RO"/>
        </w:rPr>
        <w:t>vieții</w:t>
      </w:r>
      <w:r w:rsidRPr="00A822A9">
        <w:rPr>
          <w:color w:val="58595B"/>
          <w:lang w:val="ro-RO"/>
        </w:rPr>
        <w:t xml:space="preserve"> ca un curs vital.</w:t>
      </w:r>
    </w:p>
    <w:p w14:paraId="720EB997" w14:textId="2D6D90B0"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Contribuiți la îmbunătățirea accesului la informații și cunoștințe prin încurajarea adoptării și a integrării tehnologiei și inovării.</w:t>
      </w:r>
    </w:p>
    <w:p w14:paraId="39F2CE44" w14:textId="77777777" w:rsidR="008646E8" w:rsidRPr="00A822A9" w:rsidRDefault="008646E8" w:rsidP="005605FA">
      <w:pPr>
        <w:pStyle w:val="BodyText"/>
        <w:spacing w:before="7"/>
        <w:ind w:right="1102"/>
        <w:jc w:val="both"/>
        <w:rPr>
          <w:sz w:val="26"/>
          <w:lang w:val="ro-RO"/>
        </w:rPr>
      </w:pPr>
    </w:p>
    <w:p w14:paraId="681D43E9"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Ca program de finanțare, proiectul a cuprins educația în întregime, pornind de la învățământul preșcolar de bază până la învățământul superior și incluzând educația non-formală a adulților. Programul a constat în următoarele secțiuni:</w:t>
      </w:r>
    </w:p>
    <w:p w14:paraId="45C3296C"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Comenius: Învățământul primar și gimnazial</w:t>
      </w:r>
    </w:p>
    <w:p w14:paraId="6B18E920"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Erasmus: învățământ superior</w:t>
      </w:r>
    </w:p>
    <w:p w14:paraId="35B4691C"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Grundtvig: educația adulților</w:t>
      </w:r>
    </w:p>
    <w:p w14:paraId="65313402"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Lingua: învățarea limbilor europene</w:t>
      </w:r>
    </w:p>
    <w:p w14:paraId="2BA50C97" w14:textId="3317F1D2"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Minerva: tehnologiile informației și comunicațiilor (TIC) în educație</w:t>
      </w:r>
    </w:p>
    <w:p w14:paraId="75E0CADA" w14:textId="77777777" w:rsidR="008646E8" w:rsidRPr="00A822A9" w:rsidRDefault="008646E8" w:rsidP="005605FA">
      <w:pPr>
        <w:pStyle w:val="BodyText"/>
        <w:spacing w:before="12"/>
        <w:ind w:right="1102"/>
        <w:jc w:val="both"/>
        <w:rPr>
          <w:sz w:val="32"/>
          <w:lang w:val="ro-RO"/>
        </w:rPr>
      </w:pPr>
    </w:p>
    <w:p w14:paraId="4BD310C5" w14:textId="34BA76E3" w:rsidR="008646E8" w:rsidRPr="00A822A9" w:rsidRDefault="008646E8" w:rsidP="005605FA">
      <w:pPr>
        <w:pStyle w:val="BodyText"/>
        <w:spacing w:line="316" w:lineRule="auto"/>
        <w:ind w:left="162" w:right="1102"/>
        <w:jc w:val="both"/>
        <w:rPr>
          <w:color w:val="58595B"/>
          <w:lang w:val="ro-RO"/>
        </w:rPr>
      </w:pPr>
      <w:r w:rsidRPr="00A822A9">
        <w:rPr>
          <w:color w:val="58595B"/>
          <w:lang w:val="ro-RO"/>
        </w:rPr>
        <w:t>Până la sfârșitul programului, se preconiza că zona UE va beneficia</w:t>
      </w:r>
      <w:r w:rsidR="00864915" w:rsidRPr="00A822A9">
        <w:rPr>
          <w:color w:val="58595B"/>
          <w:lang w:val="ro-RO"/>
        </w:rPr>
        <w:t xml:space="preserve"> de:</w:t>
      </w:r>
    </w:p>
    <w:p w14:paraId="7B372DE7" w14:textId="406CEA84"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O dimensiune europeană consolidată a educației la toate nivelurile</w:t>
      </w:r>
    </w:p>
    <w:p w14:paraId="0EE8FD0B" w14:textId="1F3AB19F"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Îmbunătățirea cunoașterii limbilor europene</w:t>
      </w:r>
    </w:p>
    <w:p w14:paraId="1B4047DF"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Creșterea cooperării și a mobilității pe tot parcursul educației</w:t>
      </w:r>
    </w:p>
    <w:p w14:paraId="0C11E452"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Creșterea inovării în educație</w:t>
      </w:r>
    </w:p>
    <w:p w14:paraId="2570DB02"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Egalitatea de șanse în toate sectoarele educației</w:t>
      </w:r>
    </w:p>
    <w:p w14:paraId="758E9E8F" w14:textId="77777777" w:rsidR="008646E8" w:rsidRPr="00A822A9" w:rsidRDefault="008646E8" w:rsidP="005605FA">
      <w:pPr>
        <w:pStyle w:val="BodyText"/>
        <w:spacing w:before="10"/>
        <w:ind w:right="1102"/>
        <w:jc w:val="both"/>
        <w:rPr>
          <w:sz w:val="29"/>
          <w:lang w:val="ro-RO"/>
        </w:rPr>
      </w:pPr>
    </w:p>
    <w:p w14:paraId="7B65D50C" w14:textId="62A15236" w:rsidR="008646E8" w:rsidRPr="00A822A9" w:rsidRDefault="008646E8" w:rsidP="005605FA">
      <w:pPr>
        <w:pStyle w:val="Heading6"/>
        <w:ind w:right="1102"/>
        <w:jc w:val="both"/>
        <w:rPr>
          <w:w w:val="105"/>
          <w:lang w:val="ro-RO"/>
        </w:rPr>
      </w:pPr>
      <w:r w:rsidRPr="00A822A9">
        <w:rPr>
          <w:w w:val="105"/>
          <w:lang w:val="ro-RO"/>
        </w:rPr>
        <w:t>Programul Leonardo Da Vinci</w:t>
      </w:r>
    </w:p>
    <w:p w14:paraId="61DBC412" w14:textId="77777777" w:rsidR="00864915" w:rsidRPr="00A822A9" w:rsidRDefault="00864915" w:rsidP="005605FA">
      <w:pPr>
        <w:pStyle w:val="Heading6"/>
        <w:ind w:right="1102"/>
        <w:jc w:val="both"/>
        <w:rPr>
          <w:lang w:val="ro-RO"/>
        </w:rPr>
      </w:pPr>
    </w:p>
    <w:p w14:paraId="12EAE48F" w14:textId="1BC8D352" w:rsidR="008646E8" w:rsidRPr="00A822A9" w:rsidRDefault="008646E8" w:rsidP="005605FA">
      <w:pPr>
        <w:pStyle w:val="BodyText"/>
        <w:spacing w:line="316" w:lineRule="auto"/>
        <w:ind w:left="162" w:right="1102"/>
        <w:jc w:val="both"/>
        <w:rPr>
          <w:color w:val="58595B"/>
          <w:lang w:val="ro-RO"/>
        </w:rPr>
      </w:pPr>
      <w:r w:rsidRPr="00A822A9">
        <w:rPr>
          <w:color w:val="58595B"/>
          <w:lang w:val="ro-RO"/>
        </w:rPr>
        <w:t>Acesta a fost încă un program de finanțare al UE care a fost destinat proiectelor din domeniul vocațional</w:t>
      </w:r>
      <w:r w:rsidR="008F1855" w:rsidRPr="00A822A9">
        <w:rPr>
          <w:color w:val="58595B"/>
          <w:lang w:val="ro-RO"/>
        </w:rPr>
        <w:t xml:space="preserve"> </w:t>
      </w:r>
      <w:r w:rsidRPr="00A822A9">
        <w:rPr>
          <w:color w:val="58595B"/>
          <w:lang w:val="ro-RO"/>
        </w:rPr>
        <w:t>Educație și formare (EFP)</w:t>
      </w:r>
    </w:p>
    <w:p w14:paraId="584F060F"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Lucrând în cadre similare cu programul Socrates, acest proiect a avut ca scop:</w:t>
      </w:r>
    </w:p>
    <w:p w14:paraId="6AA84B8F" w14:textId="2E7D7E1D"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Îmbunătățirea mobilității persoanelor implicate în educația și formarea profesională inițială și în formarea continuă</w:t>
      </w:r>
      <w:r w:rsidR="00864915" w:rsidRPr="00A822A9">
        <w:rPr>
          <w:color w:val="58595B"/>
          <w:lang w:val="ro-RO"/>
        </w:rPr>
        <w:t>;</w:t>
      </w:r>
    </w:p>
    <w:p w14:paraId="0079BBBF" w14:textId="1629A8EF"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Facilitarea dezvoltării de practici inovatoare în domeniul educației și formării profesionale</w:t>
      </w:r>
      <w:r w:rsidR="00864915" w:rsidRPr="00A822A9">
        <w:rPr>
          <w:color w:val="58595B"/>
          <w:lang w:val="ro-RO"/>
        </w:rPr>
        <w:t xml:space="preserve"> </w:t>
      </w:r>
      <w:r w:rsidRPr="00A822A9">
        <w:rPr>
          <w:color w:val="58595B"/>
          <w:lang w:val="ro-RO"/>
        </w:rPr>
        <w:t xml:space="preserve">altele decât </w:t>
      </w:r>
      <w:r w:rsidR="00864915" w:rsidRPr="00A822A9">
        <w:rPr>
          <w:color w:val="58595B"/>
          <w:lang w:val="ro-RO"/>
        </w:rPr>
        <w:t>de</w:t>
      </w:r>
      <w:r w:rsidRPr="00A822A9">
        <w:rPr>
          <w:color w:val="58595B"/>
          <w:lang w:val="ro-RO"/>
        </w:rPr>
        <w:t xml:space="preserve"> </w:t>
      </w:r>
      <w:r w:rsidR="00864915" w:rsidRPr="00A822A9">
        <w:rPr>
          <w:color w:val="58595B"/>
          <w:lang w:val="ro-RO"/>
        </w:rPr>
        <w:t xml:space="preserve">nivel </w:t>
      </w:r>
      <w:r w:rsidRPr="00A822A9">
        <w:rPr>
          <w:color w:val="58595B"/>
          <w:lang w:val="ro-RO"/>
        </w:rPr>
        <w:t>trei</w:t>
      </w:r>
      <w:r w:rsidR="00864915" w:rsidRPr="00A822A9">
        <w:rPr>
          <w:color w:val="58595B"/>
          <w:lang w:val="ro-RO"/>
        </w:rPr>
        <w:t>;</w:t>
      </w:r>
    </w:p>
    <w:p w14:paraId="59244B9A" w14:textId="3289EDDE" w:rsidR="008646E8" w:rsidRPr="00A822A9" w:rsidRDefault="008646E8" w:rsidP="005605FA">
      <w:pPr>
        <w:pStyle w:val="BodyText"/>
        <w:spacing w:line="316" w:lineRule="auto"/>
        <w:ind w:left="162" w:right="1102"/>
        <w:jc w:val="both"/>
        <w:rPr>
          <w:color w:val="58595B"/>
          <w:lang w:val="ro-RO"/>
        </w:rPr>
      </w:pPr>
      <w:r w:rsidRPr="00A822A9">
        <w:rPr>
          <w:color w:val="58595B"/>
          <w:lang w:val="ro-RO"/>
        </w:rPr>
        <w:lastRenderedPageBreak/>
        <w:t>» Îmbunătățirea transparenței și a recunoașterii calificărilor și competențelor, inclusiv a celor obținute prin învățarea non-formală și informală</w:t>
      </w:r>
      <w:r w:rsidR="00864915" w:rsidRPr="00A822A9">
        <w:rPr>
          <w:color w:val="58595B"/>
          <w:lang w:val="ro-RO"/>
        </w:rPr>
        <w:t>;</w:t>
      </w:r>
    </w:p>
    <w:p w14:paraId="60753C25" w14:textId="22A576F8" w:rsidR="008646E8" w:rsidRPr="00A822A9" w:rsidRDefault="008646E8" w:rsidP="008F1855">
      <w:pPr>
        <w:pStyle w:val="BodyText"/>
        <w:spacing w:line="316" w:lineRule="auto"/>
        <w:ind w:left="162" w:right="1102"/>
        <w:jc w:val="both"/>
        <w:rPr>
          <w:color w:val="58595B"/>
          <w:lang w:val="ro-RO"/>
        </w:rPr>
      </w:pPr>
      <w:r w:rsidRPr="00A822A9">
        <w:rPr>
          <w:color w:val="58595B"/>
          <w:lang w:val="ro-RO"/>
        </w:rPr>
        <w:t xml:space="preserve">» </w:t>
      </w:r>
      <w:r w:rsidR="008F1855" w:rsidRPr="00A822A9">
        <w:rPr>
          <w:color w:val="58595B"/>
          <w:lang w:val="ro-RO"/>
        </w:rPr>
        <w:t>Încurajează</w:t>
      </w:r>
      <w:r w:rsidRPr="00A822A9">
        <w:rPr>
          <w:color w:val="58595B"/>
          <w:lang w:val="ro-RO"/>
        </w:rPr>
        <w:t xml:space="preserve"> </w:t>
      </w:r>
      <w:r w:rsidR="008F1855" w:rsidRPr="00A822A9">
        <w:rPr>
          <w:color w:val="58595B"/>
          <w:lang w:val="ro-RO"/>
        </w:rPr>
        <w:t>învățarea</w:t>
      </w:r>
      <w:r w:rsidRPr="00A822A9">
        <w:rPr>
          <w:color w:val="58595B"/>
          <w:lang w:val="ro-RO"/>
        </w:rPr>
        <w:t xml:space="preserve"> limbilor </w:t>
      </w:r>
      <w:r w:rsidR="008F1855" w:rsidRPr="00A822A9">
        <w:rPr>
          <w:color w:val="58595B"/>
          <w:lang w:val="ro-RO"/>
        </w:rPr>
        <w:t>străine</w:t>
      </w:r>
      <w:r w:rsidRPr="00A822A9">
        <w:rPr>
          <w:color w:val="58595B"/>
          <w:lang w:val="ro-RO"/>
        </w:rPr>
        <w:t xml:space="preserve"> moderne</w:t>
      </w:r>
      <w:r w:rsidR="00864915" w:rsidRPr="00A822A9">
        <w:rPr>
          <w:color w:val="58595B"/>
          <w:lang w:val="ro-RO"/>
        </w:rPr>
        <w:t>;</w:t>
      </w:r>
    </w:p>
    <w:p w14:paraId="0C913DA6" w14:textId="77777777" w:rsidR="008646E8" w:rsidRPr="00A822A9" w:rsidRDefault="008646E8" w:rsidP="007709DA">
      <w:pPr>
        <w:pStyle w:val="BodyText"/>
        <w:spacing w:before="8"/>
        <w:rPr>
          <w:sz w:val="25"/>
          <w:lang w:val="ro-RO"/>
        </w:rPr>
      </w:pPr>
    </w:p>
    <w:p w14:paraId="6E2140E4" w14:textId="3646DC31" w:rsidR="0020081F" w:rsidRDefault="0020081F" w:rsidP="005B2A8C">
      <w:pPr>
        <w:ind w:left="133" w:right="1100"/>
        <w:rPr>
          <w:color w:val="41AD49"/>
          <w:spacing w:val="14"/>
          <w:sz w:val="36"/>
          <w:lang w:val="ro-RO"/>
        </w:rPr>
      </w:pPr>
    </w:p>
    <w:p w14:paraId="3AF6B37D" w14:textId="7C589A38" w:rsidR="008646E8" w:rsidRPr="00A822A9" w:rsidRDefault="008646E8" w:rsidP="005B2A8C">
      <w:pPr>
        <w:ind w:left="133" w:right="1100"/>
        <w:rPr>
          <w:sz w:val="36"/>
          <w:lang w:val="ro-RO"/>
        </w:rPr>
      </w:pPr>
      <w:r w:rsidRPr="00A822A9">
        <w:rPr>
          <w:color w:val="41AD49"/>
          <w:spacing w:val="14"/>
          <w:sz w:val="36"/>
          <w:lang w:val="ro-RO"/>
        </w:rPr>
        <w:t xml:space="preserve">Învățarea pe tot parcursul vieții </w:t>
      </w:r>
      <w:r w:rsidRPr="00A822A9">
        <w:rPr>
          <w:color w:val="41AD49"/>
          <w:spacing w:val="12"/>
          <w:sz w:val="36"/>
          <w:lang w:val="ro-RO"/>
        </w:rPr>
        <w:t xml:space="preserve">și </w:t>
      </w:r>
      <w:r w:rsidRPr="00A822A9">
        <w:rPr>
          <w:color w:val="41AD49"/>
          <w:spacing w:val="14"/>
          <w:sz w:val="36"/>
          <w:lang w:val="ro-RO"/>
        </w:rPr>
        <w:t>învățământul superior</w:t>
      </w:r>
      <w:r w:rsidRPr="00A822A9">
        <w:rPr>
          <w:color w:val="41AD49"/>
          <w:spacing w:val="18"/>
          <w:sz w:val="36"/>
          <w:lang w:val="ro-RO"/>
        </w:rPr>
        <w:t xml:space="preserve"> </w:t>
      </w:r>
    </w:p>
    <w:p w14:paraId="412FDE22" w14:textId="70DD2E5F" w:rsidR="008646E8" w:rsidRPr="00A822A9" w:rsidRDefault="008646E8" w:rsidP="008F1855">
      <w:pPr>
        <w:pStyle w:val="BodyText"/>
        <w:spacing w:before="325" w:line="316" w:lineRule="auto"/>
        <w:ind w:left="133" w:right="1131"/>
        <w:jc w:val="both"/>
        <w:rPr>
          <w:color w:val="58595B"/>
          <w:lang w:val="ro-RO"/>
        </w:rPr>
      </w:pPr>
      <w:r w:rsidRPr="00A822A9">
        <w:rPr>
          <w:color w:val="58595B"/>
          <w:lang w:val="ro-RO"/>
        </w:rPr>
        <w:t>Strategiile</w:t>
      </w:r>
      <w:r w:rsidRPr="00A822A9">
        <w:rPr>
          <w:lang w:val="ro-RO"/>
        </w:rPr>
        <w:t xml:space="preserve"> </w:t>
      </w:r>
      <w:r w:rsidRPr="00A822A9">
        <w:rPr>
          <w:color w:val="58595B"/>
          <w:lang w:val="ro-RO"/>
        </w:rPr>
        <w:t>de învățare pe tot parcursul vieții  au fost mult timp avansate ca o strategie în afara instituțiilor de învățământ convenționale care acoperă educația non-formală și informală și nu face parte din  sistem.  Cu toate acestea, cele mai recente</w:t>
      </w:r>
      <w:r w:rsidR="008F1855" w:rsidRPr="00A822A9">
        <w:rPr>
          <w:color w:val="58595B"/>
          <w:lang w:val="ro-RO"/>
        </w:rPr>
        <w:t xml:space="preserve"> </w:t>
      </w:r>
      <w:r w:rsidRPr="00A822A9">
        <w:rPr>
          <w:color w:val="58595B"/>
          <w:lang w:val="ro-RO"/>
        </w:rPr>
        <w:t>tendințele s-au îndreptat către încorporarea strategiilor de învățare pe tot parcursul vieții în cadrul acestor insti</w:t>
      </w:r>
      <w:r w:rsidR="006D4B49">
        <w:rPr>
          <w:color w:val="58595B"/>
          <w:lang w:val="ro-RO"/>
        </w:rPr>
        <w:t>tu</w:t>
      </w:r>
      <w:r w:rsidRPr="00A822A9">
        <w:rPr>
          <w:color w:val="58595B"/>
          <w:lang w:val="ro-RO"/>
        </w:rPr>
        <w:t>ții ale învățării superioare. Universitățile și colegiile joacă un rol important în dezvoltarea ș</w:t>
      </w:r>
      <w:r w:rsidR="005B2A8C" w:rsidRPr="00A822A9">
        <w:rPr>
          <w:color w:val="58595B"/>
          <w:lang w:val="ro-RO"/>
        </w:rPr>
        <w:t>i</w:t>
      </w:r>
      <w:r w:rsidRPr="00A822A9">
        <w:rPr>
          <w:color w:val="58595B"/>
          <w:lang w:val="ro-RO"/>
        </w:rPr>
        <w:t xml:space="preserve"> cunoștințelor, abilităților și experienței cursanților necesare pentru adaptabilitatea pe tot parcursul vieții. Aceste instituții le realizează prin punerea accentului atât pe  activitățile de cercetare, cât și pe educația culturală generală. Procesul de la Bologna din 1999 a contribuit în mod semnificativ la punerea în aplicare a învățării pe tot parcursul vieții în învățământul superior din  spațiul european, prin reunirea autorităților publice, a instituțiilor de </w:t>
      </w:r>
      <w:r w:rsidR="006D4B49" w:rsidRPr="00A822A9">
        <w:rPr>
          <w:color w:val="58595B"/>
          <w:lang w:val="ro-RO"/>
        </w:rPr>
        <w:t>învățământ</w:t>
      </w:r>
      <w:r w:rsidRPr="00A822A9">
        <w:rPr>
          <w:color w:val="58595B"/>
          <w:lang w:val="ro-RO"/>
        </w:rPr>
        <w:t xml:space="preserve">, a profesorilor și a cursanților,   precum și  a altor părți interesate, cum ar fi </w:t>
      </w:r>
      <w:r w:rsidR="005B2A8C" w:rsidRPr="00A822A9">
        <w:rPr>
          <w:color w:val="58595B"/>
          <w:lang w:val="ro-RO"/>
        </w:rPr>
        <w:t>a</w:t>
      </w:r>
      <w:r w:rsidRPr="00A822A9">
        <w:rPr>
          <w:color w:val="58595B"/>
          <w:lang w:val="ro-RO"/>
        </w:rPr>
        <w:t>ngajatorii.   Procesul s-a axat pe aspecte precum învățarea pe tot parcursul vieții, participarea studenților la învățământul superior și creșterea atractivității învățământului superior european.</w:t>
      </w:r>
    </w:p>
    <w:p w14:paraId="646983A9" w14:textId="664F76B6" w:rsidR="008646E8" w:rsidRPr="00A822A9" w:rsidRDefault="008646E8" w:rsidP="00232A4C">
      <w:pPr>
        <w:pStyle w:val="BodyText"/>
        <w:spacing w:before="10"/>
        <w:rPr>
          <w:sz w:val="26"/>
          <w:lang w:val="ro-RO"/>
        </w:rPr>
      </w:pPr>
    </w:p>
    <w:p w14:paraId="3EECC4E9" w14:textId="0E141C65" w:rsidR="008646E8" w:rsidRPr="00A822A9" w:rsidRDefault="008646E8" w:rsidP="00232A4C">
      <w:pPr>
        <w:pStyle w:val="BodyText"/>
        <w:spacing w:line="316" w:lineRule="auto"/>
        <w:ind w:left="133" w:right="1131"/>
        <w:jc w:val="both"/>
        <w:rPr>
          <w:lang w:val="ro-RO"/>
        </w:rPr>
      </w:pPr>
      <w:r w:rsidRPr="00A822A9">
        <w:rPr>
          <w:color w:val="58595B"/>
          <w:lang w:val="ro-RO"/>
        </w:rPr>
        <w:t>Procesul semnat de 32 de națiuni europene a recunoscut faptul că universitățile au o mare responsabilitate în ceea ce privește pregătirea și sprijinirea mediilor de învățare pe tot parcursul vieții centrate pe studenți și a de</w:t>
      </w:r>
      <w:r w:rsidR="005B2A8C" w:rsidRPr="00A822A9">
        <w:rPr>
          <w:color w:val="58595B"/>
          <w:lang w:val="ro-RO"/>
        </w:rPr>
        <w:t>scris</w:t>
      </w:r>
      <w:r w:rsidRPr="00A822A9">
        <w:rPr>
          <w:color w:val="58595B"/>
          <w:lang w:val="ro-RO"/>
        </w:rPr>
        <w:t xml:space="preserve"> modul în care acestea ar trebui să contribuie la realizarea învățării pe tot parcursul vieții în învățământul superior. Educația universitar</w:t>
      </w:r>
      <w:r w:rsidR="005B2A8C" w:rsidRPr="00A822A9">
        <w:rPr>
          <w:color w:val="58595B"/>
          <w:lang w:val="ro-RO"/>
        </w:rPr>
        <w:t>ă</w:t>
      </w:r>
      <w:r w:rsidRPr="00A822A9">
        <w:rPr>
          <w:color w:val="58595B"/>
          <w:lang w:val="ro-RO"/>
        </w:rPr>
        <w:t xml:space="preserve"> oferă cursanților libertatea de alegere individuală și un bazin bogat din care să aleagă, cum ar fi autoînvățarea și cercetarea. Accentul se pune pe necesitatea de a pregăti programe care să faciliteze accesul liber și dobândirea eficientă a abilităților de învățare pe tot parcursul vieții și să încurajeze atitudinea pozitivă față de învățare. Această libertate de alegere ar trebui să se extindă la capacitatea cursanților de a controla și de a decide ce trebuie să învețe și să cerceteze. Pentru a realiza acest lucru, în desfășurarea învățământului superior sunt sugerate următoarele:</w:t>
      </w:r>
      <w:r w:rsidR="00AF0EC1" w:rsidRPr="00A822A9">
        <w:rPr>
          <w:lang w:val="ro-RO"/>
        </w:rPr>
        <w:t xml:space="preserve"> </w:t>
      </w:r>
    </w:p>
    <w:p w14:paraId="1C4AE24F" w14:textId="1C9522DD" w:rsidR="008646E8" w:rsidRPr="00A822A9" w:rsidRDefault="008646E8" w:rsidP="00232A4C">
      <w:pPr>
        <w:pStyle w:val="BodyText"/>
        <w:spacing w:before="4"/>
        <w:ind w:left="304"/>
        <w:rPr>
          <w:lang w:val="ro-RO"/>
        </w:rPr>
      </w:pPr>
      <w:r w:rsidRPr="00A822A9">
        <w:rPr>
          <w:b/>
          <w:color w:val="58595B"/>
          <w:w w:val="105"/>
          <w:lang w:val="ro-RO"/>
        </w:rPr>
        <w:lastRenderedPageBreak/>
        <w:t xml:space="preserve">» </w:t>
      </w:r>
      <w:r w:rsidRPr="00A822A9">
        <w:rPr>
          <w:color w:val="58595B"/>
          <w:w w:val="105"/>
          <w:lang w:val="ro-RO"/>
        </w:rPr>
        <w:t>Încurajarea învățării centrate pe elev</w:t>
      </w:r>
      <w:r w:rsidR="00295F1A" w:rsidRPr="00A822A9">
        <w:rPr>
          <w:color w:val="58595B"/>
          <w:w w:val="105"/>
          <w:lang w:val="ro-RO"/>
        </w:rPr>
        <w:t>;</w:t>
      </w:r>
    </w:p>
    <w:p w14:paraId="7FD8A4FF" w14:textId="2AF1AE4F" w:rsidR="008646E8" w:rsidRPr="00A822A9" w:rsidRDefault="008646E8" w:rsidP="00295F1A">
      <w:pPr>
        <w:pStyle w:val="BodyText"/>
        <w:spacing w:before="88" w:line="316" w:lineRule="auto"/>
        <w:ind w:left="360" w:right="1199" w:hanging="57"/>
        <w:rPr>
          <w:lang w:val="ro-RO"/>
        </w:rPr>
      </w:pPr>
      <w:r w:rsidRPr="00A822A9">
        <w:rPr>
          <w:b/>
          <w:color w:val="58595B"/>
          <w:lang w:val="ro-RO"/>
        </w:rPr>
        <w:t xml:space="preserve">» </w:t>
      </w:r>
      <w:r w:rsidRPr="00A822A9">
        <w:rPr>
          <w:color w:val="58595B"/>
          <w:lang w:val="ro-RO"/>
        </w:rPr>
        <w:t>Abilități și comportamente de predare care permit studenților să învețe pe cont propriu atât în timpul educației formale, cât și după absolvire</w:t>
      </w:r>
      <w:r w:rsidR="00295F1A" w:rsidRPr="00A822A9">
        <w:rPr>
          <w:color w:val="58595B"/>
          <w:lang w:val="ro-RO"/>
        </w:rPr>
        <w:t>;</w:t>
      </w:r>
    </w:p>
    <w:p w14:paraId="353EC299" w14:textId="77777777" w:rsidR="008646E8" w:rsidRPr="00A822A9" w:rsidRDefault="008646E8" w:rsidP="00232A4C">
      <w:pPr>
        <w:pStyle w:val="BodyText"/>
        <w:spacing w:before="1"/>
        <w:ind w:left="304"/>
        <w:rPr>
          <w:lang w:val="ro-RO"/>
        </w:rPr>
      </w:pPr>
      <w:r w:rsidRPr="00A822A9">
        <w:rPr>
          <w:b/>
          <w:color w:val="58595B"/>
          <w:lang w:val="ro-RO"/>
        </w:rPr>
        <w:t xml:space="preserve">» </w:t>
      </w:r>
      <w:r w:rsidRPr="00A822A9">
        <w:rPr>
          <w:color w:val="58595B"/>
          <w:lang w:val="ro-RO"/>
        </w:rPr>
        <w:t>Recunoscând că învățarea (academică sau de altă natură) are loc în diferite medii din școli,</w:t>
      </w:r>
    </w:p>
    <w:p w14:paraId="43BC3A14" w14:textId="77777777" w:rsidR="008646E8" w:rsidRPr="00A822A9" w:rsidRDefault="008646E8" w:rsidP="00232A4C">
      <w:pPr>
        <w:pStyle w:val="BodyText"/>
        <w:spacing w:before="87"/>
        <w:ind w:left="587"/>
        <w:rPr>
          <w:lang w:val="ro-RO"/>
        </w:rPr>
      </w:pPr>
      <w:r w:rsidRPr="00A822A9">
        <w:rPr>
          <w:color w:val="58595B"/>
          <w:lang w:val="ro-RO"/>
        </w:rPr>
        <w:t>sau chiar la locul de muncă și în case.</w:t>
      </w:r>
    </w:p>
    <w:p w14:paraId="1783EF0F" w14:textId="0B5EE4EB" w:rsidR="008646E8" w:rsidRPr="00A822A9" w:rsidRDefault="008646E8" w:rsidP="0074311A">
      <w:pPr>
        <w:pStyle w:val="BodyText"/>
        <w:spacing w:line="316" w:lineRule="auto"/>
        <w:ind w:left="133" w:right="1131"/>
        <w:jc w:val="both"/>
        <w:rPr>
          <w:lang w:val="ro-RO"/>
        </w:rPr>
      </w:pPr>
      <w:r w:rsidRPr="00A822A9">
        <w:rPr>
          <w:color w:val="58595B"/>
          <w:lang w:val="ro-RO"/>
        </w:rPr>
        <w:t xml:space="preserve">Majoritatea colegiilor și universităților din diferite țări și-au reformat strategiile ca urmare a transformării lor în centre </w:t>
      </w:r>
      <w:r w:rsidR="00295F1A" w:rsidRPr="00A822A9">
        <w:rPr>
          <w:color w:val="58595B"/>
          <w:lang w:val="ro-RO"/>
        </w:rPr>
        <w:t xml:space="preserve">de </w:t>
      </w:r>
      <w:r w:rsidR="006D4B49" w:rsidRPr="00A822A9">
        <w:rPr>
          <w:color w:val="58595B"/>
          <w:lang w:val="ro-RO"/>
        </w:rPr>
        <w:t>învățare</w:t>
      </w:r>
      <w:r w:rsidR="00295F1A" w:rsidRPr="00A822A9">
        <w:rPr>
          <w:color w:val="58595B"/>
          <w:lang w:val="ro-RO"/>
        </w:rPr>
        <w:t xml:space="preserve"> </w:t>
      </w:r>
      <w:r w:rsidRPr="00A822A9">
        <w:rPr>
          <w:color w:val="58595B"/>
          <w:lang w:val="ro-RO"/>
        </w:rPr>
        <w:t>pe tot parcursul vieții, creând medii care susțin învățarea pe tot parcursul vieții, permițând studenților acces ușor la resurse în campus sau în afara acestuia.</w:t>
      </w:r>
    </w:p>
    <w:p w14:paraId="5651C9BE" w14:textId="6B885B3A" w:rsidR="008646E8" w:rsidRPr="00A822A9" w:rsidRDefault="008646E8" w:rsidP="0074311A">
      <w:pPr>
        <w:pStyle w:val="BodyText"/>
        <w:spacing w:line="316" w:lineRule="auto"/>
        <w:ind w:left="133" w:right="1134"/>
        <w:jc w:val="both"/>
        <w:rPr>
          <w:color w:val="58595B"/>
          <w:lang w:val="ro-RO"/>
        </w:rPr>
      </w:pPr>
      <w:r w:rsidRPr="00A822A9">
        <w:rPr>
          <w:color w:val="58595B"/>
          <w:lang w:val="ro-RO"/>
        </w:rPr>
        <w:t>UE recunoaște rolul învățământului superior în promovarea învățării pe tot parcursul vieții  prin atribuirea sarcinilor:</w:t>
      </w:r>
    </w:p>
    <w:p w14:paraId="1AB56979" w14:textId="6920B5B5" w:rsidR="008646E8" w:rsidRPr="00A822A9" w:rsidRDefault="008646E8" w:rsidP="00EA1C44">
      <w:pPr>
        <w:pStyle w:val="BodyText"/>
        <w:spacing w:line="316" w:lineRule="auto"/>
        <w:ind w:left="133" w:right="1129"/>
        <w:jc w:val="both"/>
        <w:rPr>
          <w:color w:val="58595B"/>
          <w:lang w:val="ro-RO"/>
        </w:rPr>
      </w:pPr>
      <w:r w:rsidRPr="00A822A9">
        <w:rPr>
          <w:color w:val="58595B"/>
          <w:lang w:val="ro-RO"/>
        </w:rPr>
        <w:t>» Participarea la dezvoltarea unor conținuturi de calitate, relevante și eficiente ale sistemelor educaționale și de formare. Instituțiile de învățământ superior trebuie să participe în colaborare cu comunitatea și guvernul la elaborarea conținuturilor adecvate,  precum și  la furnizarea de resurse pentru acces și sprijinirea inovării.</w:t>
      </w:r>
    </w:p>
    <w:p w14:paraId="2CD7B0E6" w14:textId="77777777" w:rsidR="008646E8" w:rsidRPr="00A822A9" w:rsidRDefault="008646E8" w:rsidP="00EA1C44">
      <w:pPr>
        <w:pStyle w:val="BodyText"/>
        <w:spacing w:line="316" w:lineRule="auto"/>
        <w:ind w:left="133" w:right="1129"/>
        <w:jc w:val="both"/>
        <w:rPr>
          <w:color w:val="58595B"/>
          <w:lang w:val="ro-RO"/>
        </w:rPr>
      </w:pPr>
      <w:r w:rsidRPr="00A822A9">
        <w:rPr>
          <w:color w:val="58595B"/>
          <w:lang w:val="ro-RO"/>
        </w:rPr>
        <w:t>» Extinderea accesului la și îmbunătățirea oportunităților disponibile în sistemele de învățare și formare;</w:t>
      </w:r>
    </w:p>
    <w:p w14:paraId="69AA34CE" w14:textId="77777777" w:rsidR="008646E8" w:rsidRPr="00A822A9" w:rsidRDefault="008646E8" w:rsidP="00EA1C44">
      <w:pPr>
        <w:pStyle w:val="BodyText"/>
        <w:spacing w:line="316" w:lineRule="auto"/>
        <w:ind w:left="133" w:right="1129"/>
        <w:jc w:val="both"/>
        <w:rPr>
          <w:color w:val="58595B"/>
          <w:lang w:val="ro-RO"/>
        </w:rPr>
      </w:pPr>
      <w:r w:rsidRPr="00A822A9">
        <w:rPr>
          <w:color w:val="58595B"/>
          <w:lang w:val="ro-RO"/>
        </w:rPr>
        <w:t>» Recunoașterea și includerea educației adulților în sistemele lor și oferindu-le o concentrare adecvată ca alte subiecte și programe de educație.</w:t>
      </w:r>
    </w:p>
    <w:p w14:paraId="41B8A717" w14:textId="2F036CFE" w:rsidR="008646E8" w:rsidRPr="00A822A9" w:rsidRDefault="008646E8" w:rsidP="00EA1C44">
      <w:pPr>
        <w:pStyle w:val="BodyText"/>
        <w:spacing w:line="316" w:lineRule="auto"/>
        <w:ind w:left="133" w:right="1129"/>
        <w:jc w:val="both"/>
        <w:rPr>
          <w:color w:val="58595B"/>
          <w:lang w:val="ro-RO"/>
        </w:rPr>
      </w:pPr>
      <w:r w:rsidRPr="00A822A9">
        <w:rPr>
          <w:color w:val="58595B"/>
          <w:lang w:val="ro-RO"/>
        </w:rPr>
        <w:t>» Finanțarea și sprijinirea cercetării cu privire la modalitățile de dezvoltare a învățării pe tot parcursul vieții și la modalități mai bune de a improviza, dovedi incluziunea în educația lor de masă.</w:t>
      </w:r>
    </w:p>
    <w:p w14:paraId="3D33FBDD" w14:textId="68D52757" w:rsidR="006F424C" w:rsidRPr="00A822A9" w:rsidRDefault="008646E8" w:rsidP="00EA1C44">
      <w:pPr>
        <w:pStyle w:val="BodyText"/>
        <w:spacing w:line="316" w:lineRule="auto"/>
        <w:ind w:left="133" w:right="1129"/>
        <w:jc w:val="both"/>
        <w:rPr>
          <w:lang w:val="ro-RO"/>
        </w:rPr>
      </w:pPr>
      <w:r w:rsidRPr="00A822A9">
        <w:rPr>
          <w:color w:val="58595B"/>
          <w:lang w:val="ro-RO"/>
        </w:rPr>
        <w:t>» Inițierea de colaborări cu instituții, comunități și grupuri care lucrează pentru a îmbunătăți conținutul și accesul la învățarea pe tot parcursul vieții.</w:t>
      </w:r>
      <w:r w:rsidR="008F1855" w:rsidRPr="00A822A9">
        <w:rPr>
          <w:color w:val="58595B"/>
          <w:lang w:val="ro-RO"/>
        </w:rPr>
        <w:t xml:space="preserve"> </w:t>
      </w:r>
    </w:p>
    <w:p w14:paraId="0E521A8A" w14:textId="755A35A1" w:rsidR="006F424C" w:rsidRPr="00A822A9" w:rsidRDefault="006F424C">
      <w:pPr>
        <w:pStyle w:val="BodyText"/>
        <w:spacing w:before="6"/>
        <w:rPr>
          <w:sz w:val="17"/>
          <w:lang w:val="ro-RO"/>
        </w:rPr>
      </w:pPr>
    </w:p>
    <w:p w14:paraId="1130FA5E" w14:textId="2D81B999" w:rsidR="008646E8" w:rsidRPr="00A822A9" w:rsidRDefault="008646E8" w:rsidP="008856EF">
      <w:pPr>
        <w:pStyle w:val="BodyText"/>
        <w:spacing w:line="316" w:lineRule="auto"/>
        <w:ind w:left="133" w:right="1129"/>
        <w:jc w:val="both"/>
        <w:rPr>
          <w:lang w:val="ro-RO"/>
        </w:rPr>
      </w:pPr>
      <w:r w:rsidRPr="00A822A9">
        <w:rPr>
          <w:color w:val="58595B"/>
          <w:lang w:val="ro-RO"/>
        </w:rPr>
        <w:t>Îndeplinite în mod adecvat, aceste sarcini vor permite o coeziune suficientă între educația formală, non-formală și informală între instituțiile de învățământ superior, societate și instituțiile guvernamentale, printre alte grupuri de interese.</w:t>
      </w:r>
    </w:p>
    <w:p w14:paraId="1F01A538" w14:textId="77777777" w:rsidR="008646E8" w:rsidRPr="00A822A9" w:rsidRDefault="008646E8" w:rsidP="002F4F13">
      <w:pPr>
        <w:pStyle w:val="BodyText"/>
        <w:spacing w:before="8"/>
        <w:ind w:right="1100"/>
        <w:rPr>
          <w:color w:val="58595B"/>
          <w:lang w:val="ro-RO"/>
        </w:rPr>
      </w:pPr>
    </w:p>
    <w:p w14:paraId="3D91CF81" w14:textId="105585EB" w:rsidR="008646E8" w:rsidRPr="00A822A9" w:rsidRDefault="008646E8" w:rsidP="002F4F13">
      <w:pPr>
        <w:pStyle w:val="BodyText"/>
        <w:ind w:left="133" w:right="1100"/>
        <w:jc w:val="both"/>
        <w:rPr>
          <w:color w:val="58595B"/>
          <w:lang w:val="ro-RO"/>
        </w:rPr>
      </w:pPr>
      <w:r w:rsidRPr="00A822A9">
        <w:rPr>
          <w:color w:val="58595B"/>
          <w:lang w:val="ro-RO"/>
        </w:rPr>
        <w:t>UNESCO a legat, de asemenea, învățarea pe tot parcursul vieții și învățământul superior în "Declarația de la Cape Town" din 2001, unde au identificat șase elemente caracteristice care sprijină o instituție de învățământ superior de învățare pe tot parcursul vieții:</w:t>
      </w:r>
    </w:p>
    <w:p w14:paraId="1DD25FAF" w14:textId="6216B6DF" w:rsidR="008646E8" w:rsidRPr="00A822A9" w:rsidRDefault="008646E8" w:rsidP="002F4F13">
      <w:pPr>
        <w:pStyle w:val="BodyText"/>
        <w:spacing w:before="88" w:line="316" w:lineRule="auto"/>
        <w:ind w:left="180" w:right="1199"/>
        <w:jc w:val="both"/>
        <w:rPr>
          <w:color w:val="58595B"/>
          <w:lang w:val="ro-RO"/>
        </w:rPr>
      </w:pPr>
      <w:r w:rsidRPr="00A822A9">
        <w:rPr>
          <w:color w:val="58595B"/>
          <w:lang w:val="ro-RO"/>
        </w:rPr>
        <w:t xml:space="preserve">» Cadre generale - Facilitarea cadrelor de reglementare care cuprind toate preocupările juridice și sociale relevante, precum și asigurarea disponibilității unor planuri de finanțare care să asigure educația tuturor persoanelor </w:t>
      </w:r>
      <w:r w:rsidR="00EE1DAA">
        <w:rPr>
          <w:color w:val="58595B"/>
          <w:lang w:val="ro-RO"/>
        </w:rPr>
        <w:t>indiferent</w:t>
      </w:r>
      <w:r w:rsidRPr="00A822A9">
        <w:rPr>
          <w:color w:val="58595B"/>
          <w:lang w:val="ro-RO"/>
        </w:rPr>
        <w:t xml:space="preserve"> de vârstă, sex sau clasă socială.</w:t>
      </w:r>
    </w:p>
    <w:p w14:paraId="2AAD6B8E" w14:textId="79DD84C7" w:rsidR="008646E8" w:rsidRPr="00A822A9" w:rsidRDefault="008646E8" w:rsidP="002F4F13">
      <w:pPr>
        <w:pStyle w:val="BodyText"/>
        <w:spacing w:before="88" w:line="316" w:lineRule="auto"/>
        <w:ind w:left="180" w:right="1199"/>
        <w:jc w:val="both"/>
        <w:rPr>
          <w:color w:val="58595B"/>
          <w:lang w:val="ro-RO"/>
        </w:rPr>
      </w:pPr>
      <w:r w:rsidRPr="00A822A9">
        <w:rPr>
          <w:color w:val="58595B"/>
          <w:lang w:val="ro-RO"/>
        </w:rPr>
        <w:t>» Parteneriate strategice și legături</w:t>
      </w:r>
      <w:r w:rsidR="00295F1A" w:rsidRPr="00A822A9">
        <w:rPr>
          <w:color w:val="58595B"/>
          <w:lang w:val="ro-RO"/>
        </w:rPr>
        <w:t xml:space="preserve"> </w:t>
      </w:r>
      <w:r w:rsidRPr="00A822A9">
        <w:rPr>
          <w:color w:val="58595B"/>
          <w:lang w:val="ro-RO"/>
        </w:rPr>
        <w:t xml:space="preserve">- Formarea cooperării de lucru cu alte instituții și a legăturilor în </w:t>
      </w:r>
      <w:r w:rsidRPr="00A822A9">
        <w:rPr>
          <w:color w:val="58595B"/>
          <w:lang w:val="ro-RO"/>
        </w:rPr>
        <w:lastRenderedPageBreak/>
        <w:t>interiorul și în  afara  granițelor, cu  scopul de a face schimb de  cunoștințe și colaborări  similare. Aceasta include, de asemenea, îmbunătățirea relațiilor de lucru între membrii fiecărei instituții în vederea furnizării de orientări și materiale mai bune cursanților.</w:t>
      </w:r>
    </w:p>
    <w:p w14:paraId="65ED4EA4" w14:textId="3CEB5A51" w:rsidR="008646E8" w:rsidRPr="00A822A9" w:rsidRDefault="008646E8" w:rsidP="002F4F13">
      <w:pPr>
        <w:pStyle w:val="BodyText"/>
        <w:spacing w:before="88" w:line="316" w:lineRule="auto"/>
        <w:ind w:left="180" w:right="1199"/>
        <w:jc w:val="both"/>
        <w:rPr>
          <w:color w:val="58595B"/>
          <w:lang w:val="ro-RO"/>
        </w:rPr>
      </w:pPr>
      <w:r w:rsidRPr="00A822A9">
        <w:rPr>
          <w:color w:val="58595B"/>
          <w:lang w:val="ro-RO"/>
        </w:rPr>
        <w:t>» Cercetare</w:t>
      </w:r>
      <w:r w:rsidR="00295F1A" w:rsidRPr="00A822A9">
        <w:rPr>
          <w:color w:val="58595B"/>
          <w:lang w:val="ro-RO"/>
        </w:rPr>
        <w:t xml:space="preserve"> </w:t>
      </w:r>
      <w:r w:rsidRPr="00A822A9">
        <w:rPr>
          <w:color w:val="58595B"/>
          <w:lang w:val="ro-RO"/>
        </w:rPr>
        <w:t>- Încorporarea punctele de vedere ale societății, a elevilor și a altor oameni de știință în diferite discipline în cercetarea învățării pe tot parcursul vieții .</w:t>
      </w:r>
    </w:p>
    <w:p w14:paraId="5BEEC7B0" w14:textId="7EFB5F1D" w:rsidR="008646E8" w:rsidRPr="00A822A9" w:rsidRDefault="008646E8" w:rsidP="002F4F13">
      <w:pPr>
        <w:pStyle w:val="BodyText"/>
        <w:spacing w:before="88" w:line="316" w:lineRule="auto"/>
        <w:ind w:left="180" w:right="1199"/>
        <w:jc w:val="both"/>
        <w:rPr>
          <w:color w:val="58595B"/>
          <w:lang w:val="ro-RO"/>
        </w:rPr>
      </w:pPr>
      <w:r w:rsidRPr="00A822A9">
        <w:rPr>
          <w:color w:val="58595B"/>
          <w:lang w:val="ro-RO"/>
        </w:rPr>
        <w:t xml:space="preserve">» Procesul de predare și învățare </w:t>
      </w:r>
    </w:p>
    <w:p w14:paraId="662B5FF1" w14:textId="66830917" w:rsidR="008646E8" w:rsidRPr="00A822A9" w:rsidRDefault="008646E8" w:rsidP="002F4F13">
      <w:pPr>
        <w:pStyle w:val="BodyText"/>
        <w:spacing w:before="88" w:line="316" w:lineRule="auto"/>
        <w:ind w:left="180" w:right="1199"/>
        <w:jc w:val="both"/>
        <w:rPr>
          <w:color w:val="58595B"/>
          <w:lang w:val="ro-RO"/>
        </w:rPr>
      </w:pPr>
      <w:r w:rsidRPr="00A822A9">
        <w:rPr>
          <w:color w:val="58595B"/>
          <w:lang w:val="ro-RO"/>
        </w:rPr>
        <w:t>» Politici si mecanisme administrative</w:t>
      </w:r>
      <w:r w:rsidR="00295F1A" w:rsidRPr="00A822A9">
        <w:rPr>
          <w:color w:val="58595B"/>
          <w:lang w:val="ro-RO"/>
        </w:rPr>
        <w:t xml:space="preserve"> </w:t>
      </w:r>
      <w:r w:rsidRPr="00A822A9">
        <w:rPr>
          <w:color w:val="58595B"/>
          <w:lang w:val="ro-RO"/>
        </w:rPr>
        <w:t xml:space="preserve">- Monitorizarea </w:t>
      </w:r>
      <w:r w:rsidR="002F4F13" w:rsidRPr="00A822A9">
        <w:rPr>
          <w:color w:val="58595B"/>
          <w:lang w:val="ro-RO"/>
        </w:rPr>
        <w:t>îndeaproape</w:t>
      </w:r>
      <w:r w:rsidRPr="00A822A9">
        <w:rPr>
          <w:color w:val="58595B"/>
          <w:lang w:val="ro-RO"/>
        </w:rPr>
        <w:t xml:space="preserve"> a </w:t>
      </w:r>
      <w:r w:rsidR="002F4F13" w:rsidRPr="00A822A9">
        <w:rPr>
          <w:color w:val="58595B"/>
          <w:lang w:val="ro-RO"/>
        </w:rPr>
        <w:t>administrării</w:t>
      </w:r>
      <w:r w:rsidRPr="00A822A9">
        <w:rPr>
          <w:color w:val="58595B"/>
          <w:lang w:val="ro-RO"/>
        </w:rPr>
        <w:t xml:space="preserve"> </w:t>
      </w:r>
      <w:r w:rsidR="002F4F13" w:rsidRPr="00A822A9">
        <w:rPr>
          <w:color w:val="58595B"/>
          <w:lang w:val="ro-RO"/>
        </w:rPr>
        <w:t>interacțiunii</w:t>
      </w:r>
      <w:r w:rsidRPr="00A822A9">
        <w:rPr>
          <w:color w:val="58595B"/>
          <w:lang w:val="ro-RO"/>
        </w:rPr>
        <w:t xml:space="preserve"> dintre </w:t>
      </w:r>
      <w:r w:rsidR="002F4F13" w:rsidRPr="00A822A9">
        <w:rPr>
          <w:color w:val="58595B"/>
          <w:lang w:val="ro-RO"/>
        </w:rPr>
        <w:t>cursanți</w:t>
      </w:r>
      <w:r w:rsidRPr="00A822A9">
        <w:rPr>
          <w:color w:val="58595B"/>
          <w:lang w:val="ro-RO"/>
        </w:rPr>
        <w:t xml:space="preserve"> si sistem, </w:t>
      </w:r>
      <w:r w:rsidR="002F4F13" w:rsidRPr="00A822A9">
        <w:rPr>
          <w:color w:val="58595B"/>
          <w:lang w:val="ro-RO"/>
        </w:rPr>
        <w:t>cursanți</w:t>
      </w:r>
      <w:r w:rsidRPr="00A822A9">
        <w:rPr>
          <w:color w:val="58595B"/>
          <w:lang w:val="ro-RO"/>
        </w:rPr>
        <w:t xml:space="preserve"> si educatori si in </w:t>
      </w:r>
      <w:r w:rsidR="002F4F13" w:rsidRPr="00A822A9">
        <w:rPr>
          <w:color w:val="58595B"/>
          <w:lang w:val="ro-RO"/>
        </w:rPr>
        <w:t>rândul</w:t>
      </w:r>
      <w:r w:rsidRPr="00A822A9">
        <w:rPr>
          <w:color w:val="58595B"/>
          <w:lang w:val="ro-RO"/>
        </w:rPr>
        <w:t xml:space="preserve"> </w:t>
      </w:r>
      <w:r w:rsidR="002F4F13" w:rsidRPr="00A822A9">
        <w:rPr>
          <w:color w:val="58595B"/>
          <w:lang w:val="ro-RO"/>
        </w:rPr>
        <w:t>cursanților</w:t>
      </w:r>
      <w:r w:rsidRPr="00A822A9">
        <w:rPr>
          <w:color w:val="58595B"/>
          <w:lang w:val="ro-RO"/>
        </w:rPr>
        <w:t>. De asemenea, modelarea unui sistem de feedback de lucru.</w:t>
      </w:r>
    </w:p>
    <w:p w14:paraId="290C8A0D" w14:textId="4BD97F2B" w:rsidR="008646E8" w:rsidRPr="00A822A9" w:rsidRDefault="008646E8" w:rsidP="002F4F13">
      <w:pPr>
        <w:pStyle w:val="BodyText"/>
        <w:spacing w:before="88" w:line="316" w:lineRule="auto"/>
        <w:ind w:left="180" w:right="1199"/>
        <w:jc w:val="both"/>
        <w:rPr>
          <w:color w:val="58595B"/>
          <w:lang w:val="ro-RO"/>
        </w:rPr>
      </w:pPr>
      <w:r w:rsidRPr="00A822A9">
        <w:rPr>
          <w:color w:val="58595B"/>
          <w:lang w:val="ro-RO"/>
        </w:rPr>
        <w:t xml:space="preserve"> » Sisteme și servicii de asistență pentru studenți - Furnizarea tuturor resurselor necesare care vor aduce beneficii cursanților, inclusiv tehnologia care permite accesul  de la distanță  la materiale și conținuturi și, în general, oferă un mediu gratuit de învățare.</w:t>
      </w:r>
    </w:p>
    <w:p w14:paraId="18C0244B" w14:textId="77777777" w:rsidR="006F424C" w:rsidRPr="00A822A9" w:rsidRDefault="006F424C">
      <w:pPr>
        <w:pStyle w:val="BodyText"/>
        <w:spacing w:before="3"/>
        <w:rPr>
          <w:sz w:val="19"/>
          <w:lang w:val="ro-RO"/>
        </w:rPr>
      </w:pPr>
    </w:p>
    <w:p w14:paraId="5A25B3E3" w14:textId="613C1C51" w:rsidR="008646E8" w:rsidRPr="00A822A9" w:rsidRDefault="008646E8" w:rsidP="00D47B74">
      <w:pPr>
        <w:pStyle w:val="Heading4"/>
        <w:spacing w:before="1"/>
        <w:rPr>
          <w:lang w:val="ro-RO"/>
        </w:rPr>
      </w:pPr>
      <w:r w:rsidRPr="00A822A9">
        <w:rPr>
          <w:color w:val="41AD49"/>
          <w:spacing w:val="12"/>
          <w:lang w:val="ro-RO"/>
        </w:rPr>
        <w:t xml:space="preserve">TIC </w:t>
      </w:r>
      <w:r w:rsidRPr="00A822A9">
        <w:rPr>
          <w:color w:val="41AD49"/>
          <w:spacing w:val="8"/>
          <w:lang w:val="ro-RO"/>
        </w:rPr>
        <w:t xml:space="preserve">în învățarea </w:t>
      </w:r>
      <w:r w:rsidRPr="00A822A9">
        <w:rPr>
          <w:color w:val="41AD49"/>
          <w:spacing w:val="14"/>
          <w:lang w:val="ro-RO"/>
        </w:rPr>
        <w:t>pe tot parcursul vieții</w:t>
      </w:r>
      <w:r w:rsidRPr="00A822A9">
        <w:rPr>
          <w:color w:val="41AD49"/>
          <w:spacing w:val="17"/>
          <w:lang w:val="ro-RO"/>
        </w:rPr>
        <w:t xml:space="preserve"> </w:t>
      </w:r>
    </w:p>
    <w:p w14:paraId="7372EE84" w14:textId="22B565B2" w:rsidR="008646E8" w:rsidRPr="00A822A9" w:rsidRDefault="008646E8" w:rsidP="002F4F13">
      <w:pPr>
        <w:pStyle w:val="BodyText"/>
        <w:spacing w:before="88" w:line="316" w:lineRule="auto"/>
        <w:ind w:left="180" w:right="1199"/>
        <w:jc w:val="both"/>
        <w:rPr>
          <w:color w:val="58595B"/>
          <w:lang w:val="ro-RO"/>
        </w:rPr>
      </w:pPr>
      <w:r w:rsidRPr="00A822A9">
        <w:rPr>
          <w:color w:val="58595B"/>
          <w:lang w:val="ro-RO"/>
        </w:rPr>
        <w:t>Principala problemă care a afectat educația și la care se caută soluții în majoritatea părților lumii, inclusiv în națiunea dezvoltată, poate fi rezumată în trei</w:t>
      </w:r>
      <w:r w:rsidR="00363D16" w:rsidRPr="00A822A9">
        <w:rPr>
          <w:color w:val="58595B"/>
          <w:lang w:val="ro-RO"/>
        </w:rPr>
        <w:t xml:space="preserve"> părți</w:t>
      </w:r>
      <w:r w:rsidRPr="00A822A9">
        <w:rPr>
          <w:color w:val="58595B"/>
          <w:lang w:val="ro-RO"/>
        </w:rPr>
        <w:t>;</w:t>
      </w:r>
    </w:p>
    <w:p w14:paraId="1B35431A" w14:textId="40D0337E" w:rsidR="008646E8" w:rsidRPr="00A822A9" w:rsidRDefault="008646E8" w:rsidP="00295F1A">
      <w:pPr>
        <w:pStyle w:val="BodyText"/>
        <w:numPr>
          <w:ilvl w:val="0"/>
          <w:numId w:val="40"/>
        </w:numPr>
        <w:spacing w:before="88" w:line="316" w:lineRule="auto"/>
        <w:ind w:right="1199"/>
        <w:jc w:val="both"/>
        <w:rPr>
          <w:color w:val="58595B"/>
          <w:lang w:val="ro-RO"/>
        </w:rPr>
      </w:pPr>
      <w:r w:rsidRPr="00A822A9">
        <w:rPr>
          <w:color w:val="58595B"/>
          <w:lang w:val="ro-RO"/>
        </w:rPr>
        <w:t>Necesitatea de a lărgi învățarea, astfel încât să poată fi accesată de toți cei care au nevoie de ea.</w:t>
      </w:r>
    </w:p>
    <w:p w14:paraId="655C0DBE" w14:textId="70172C19" w:rsidR="008646E8" w:rsidRPr="00A822A9" w:rsidRDefault="008646E8" w:rsidP="00295F1A">
      <w:pPr>
        <w:pStyle w:val="BodyText"/>
        <w:numPr>
          <w:ilvl w:val="0"/>
          <w:numId w:val="40"/>
        </w:numPr>
        <w:spacing w:before="88" w:line="316" w:lineRule="auto"/>
        <w:ind w:right="1199"/>
        <w:jc w:val="both"/>
        <w:rPr>
          <w:color w:val="58595B"/>
          <w:lang w:val="ro-RO"/>
        </w:rPr>
      </w:pPr>
      <w:r w:rsidRPr="00A822A9">
        <w:rPr>
          <w:color w:val="58595B"/>
          <w:lang w:val="ro-RO"/>
        </w:rPr>
        <w:t>Necesitatea  de a îmbunătăți  calitatea  conținutului și a  resurselor pentru a se potrivi provocărilor  sociale și econom</w:t>
      </w:r>
      <w:r w:rsidR="00363D16" w:rsidRPr="00A822A9">
        <w:rPr>
          <w:color w:val="58595B"/>
          <w:lang w:val="ro-RO"/>
        </w:rPr>
        <w:t>ice</w:t>
      </w:r>
      <w:r w:rsidRPr="00A822A9">
        <w:rPr>
          <w:color w:val="58595B"/>
          <w:lang w:val="ro-RO"/>
        </w:rPr>
        <w:t xml:space="preserve"> în creștere.</w:t>
      </w:r>
    </w:p>
    <w:p w14:paraId="59B1C9A7" w14:textId="093BA7F7" w:rsidR="008646E8" w:rsidRPr="00A822A9" w:rsidRDefault="008646E8" w:rsidP="00295F1A">
      <w:pPr>
        <w:pStyle w:val="BodyText"/>
        <w:numPr>
          <w:ilvl w:val="0"/>
          <w:numId w:val="40"/>
        </w:numPr>
        <w:spacing w:before="88" w:line="316" w:lineRule="auto"/>
        <w:ind w:right="1199"/>
        <w:jc w:val="both"/>
        <w:rPr>
          <w:color w:val="58595B"/>
          <w:lang w:val="ro-RO"/>
        </w:rPr>
      </w:pPr>
      <w:r w:rsidRPr="00A822A9">
        <w:rPr>
          <w:color w:val="58595B"/>
          <w:lang w:val="ro-RO"/>
        </w:rPr>
        <w:t>Necesitatea   de a aduce costul accesării  informațiilor la îndemâna tuturor celor  care ar dori să beneficieze</w:t>
      </w:r>
      <w:r w:rsidR="002F4F13" w:rsidRPr="00A822A9">
        <w:rPr>
          <w:color w:val="58595B"/>
          <w:lang w:val="ro-RO"/>
        </w:rPr>
        <w:t xml:space="preserve"> </w:t>
      </w:r>
      <w:r w:rsidRPr="00A822A9">
        <w:rPr>
          <w:color w:val="58595B"/>
          <w:lang w:val="ro-RO"/>
        </w:rPr>
        <w:t>de la ea.</w:t>
      </w:r>
    </w:p>
    <w:p w14:paraId="2E1FF75A" w14:textId="6DFDED1C" w:rsidR="006F424C" w:rsidRPr="00A822A9" w:rsidRDefault="006F424C" w:rsidP="00F4758E">
      <w:pPr>
        <w:pStyle w:val="BodyText"/>
        <w:rPr>
          <w:sz w:val="17"/>
          <w:lang w:val="ro-RO"/>
        </w:rPr>
      </w:pPr>
    </w:p>
    <w:p w14:paraId="22D43479" w14:textId="3D7EC4C4" w:rsidR="008646E8" w:rsidRPr="00A822A9" w:rsidRDefault="008646E8" w:rsidP="00AD02B4">
      <w:pPr>
        <w:pStyle w:val="BodyText"/>
        <w:spacing w:line="316" w:lineRule="auto"/>
        <w:ind w:left="133" w:right="1131"/>
        <w:jc w:val="both"/>
        <w:rPr>
          <w:lang w:val="ro-RO"/>
        </w:rPr>
      </w:pPr>
      <w:r w:rsidRPr="00A822A9">
        <w:rPr>
          <w:color w:val="58595B"/>
          <w:lang w:val="ro-RO"/>
        </w:rPr>
        <w:t>Tehnologia oferă o alternativă rentabilă în livrarea</w:t>
      </w:r>
      <w:r w:rsidR="00295F1A" w:rsidRPr="00A822A9">
        <w:rPr>
          <w:color w:val="58595B"/>
          <w:lang w:val="ro-RO"/>
        </w:rPr>
        <w:t xml:space="preserve"> con</w:t>
      </w:r>
      <w:r w:rsidR="00363D16" w:rsidRPr="00A822A9">
        <w:rPr>
          <w:color w:val="58595B"/>
          <w:lang w:val="ro-RO"/>
        </w:rPr>
        <w:t>ț</w:t>
      </w:r>
      <w:r w:rsidR="00295F1A" w:rsidRPr="00A822A9">
        <w:rPr>
          <w:color w:val="58595B"/>
          <w:lang w:val="ro-RO"/>
        </w:rPr>
        <w:t xml:space="preserve">inuturilor </w:t>
      </w:r>
      <w:r w:rsidR="00363D16" w:rsidRPr="00A822A9">
        <w:rPr>
          <w:color w:val="58595B"/>
          <w:lang w:val="ro-RO"/>
        </w:rPr>
        <w:t>î</w:t>
      </w:r>
      <w:r w:rsidR="00295F1A" w:rsidRPr="00A822A9">
        <w:rPr>
          <w:color w:val="58595B"/>
          <w:lang w:val="ro-RO"/>
        </w:rPr>
        <w:t>nv</w:t>
      </w:r>
      <w:r w:rsidR="00363D16" w:rsidRPr="00A822A9">
        <w:rPr>
          <w:color w:val="58595B"/>
          <w:lang w:val="ro-RO"/>
        </w:rPr>
        <w:t>ăță</w:t>
      </w:r>
      <w:r w:rsidR="00295F1A" w:rsidRPr="00A822A9">
        <w:rPr>
          <w:color w:val="58595B"/>
          <w:lang w:val="ro-RO"/>
        </w:rPr>
        <w:t>rii</w:t>
      </w:r>
      <w:r w:rsidRPr="00A822A9">
        <w:rPr>
          <w:color w:val="58595B"/>
          <w:lang w:val="ro-RO"/>
        </w:rPr>
        <w:t xml:space="preserve"> de către profesori și accesul </w:t>
      </w:r>
      <w:r w:rsidR="00295F1A" w:rsidRPr="00A822A9">
        <w:rPr>
          <w:color w:val="58595B"/>
          <w:lang w:val="ro-RO"/>
        </w:rPr>
        <w:t xml:space="preserve">facil al </w:t>
      </w:r>
      <w:r w:rsidRPr="00A822A9">
        <w:rPr>
          <w:color w:val="58595B"/>
          <w:lang w:val="ro-RO"/>
        </w:rPr>
        <w:t>cursanților. Utilizarea eficientă a tehnologiei duce nu numai la îmbunătățirea calității conținutului, ci și la dezvoltarea profesorilor, ceea ce se traduce prin elevi  de calitate. Mediul economic și social al secolului 21 este din ce în ce mai complex și este necesar să se creeze o adaptabilitate adecvată a cursanților pentru a putea rezolva problemele secolului. Inovațiile tehnologice pot fi doar răspunsul.</w:t>
      </w:r>
    </w:p>
    <w:p w14:paraId="41EDBA1B" w14:textId="77777777" w:rsidR="008646E8" w:rsidRPr="00A822A9" w:rsidRDefault="008646E8" w:rsidP="00AD02B4">
      <w:pPr>
        <w:pStyle w:val="BodyText"/>
        <w:spacing w:before="8"/>
        <w:rPr>
          <w:color w:val="58595B"/>
          <w:lang w:val="ro-RO"/>
        </w:rPr>
      </w:pPr>
    </w:p>
    <w:p w14:paraId="580987D5" w14:textId="7D05552A" w:rsidR="008646E8" w:rsidRPr="00A822A9" w:rsidRDefault="008646E8" w:rsidP="00AD02B4">
      <w:pPr>
        <w:pStyle w:val="BodyText"/>
        <w:spacing w:before="1" w:line="316" w:lineRule="auto"/>
        <w:ind w:left="133" w:right="1131"/>
        <w:jc w:val="both"/>
        <w:rPr>
          <w:color w:val="58595B"/>
          <w:lang w:val="ro-RO"/>
        </w:rPr>
      </w:pPr>
      <w:r w:rsidRPr="00A822A9">
        <w:rPr>
          <w:color w:val="58595B"/>
          <w:lang w:val="ro-RO"/>
        </w:rPr>
        <w:t xml:space="preserve">Învățământul superior a înregistrat eforturi </w:t>
      </w:r>
      <w:r w:rsidR="007A1F5D" w:rsidRPr="00A822A9">
        <w:rPr>
          <w:color w:val="58595B"/>
          <w:lang w:val="ro-RO"/>
        </w:rPr>
        <w:t>noi</w:t>
      </w:r>
      <w:r w:rsidRPr="00A822A9">
        <w:rPr>
          <w:color w:val="58595B"/>
          <w:lang w:val="ro-RO"/>
        </w:rPr>
        <w:t xml:space="preserve"> prin învățare deschisă și la distanță, cursuri online gratuite și diverse forme de învățare virtuală, precum și prin utilizarea de noi mijloace de comunicare </w:t>
      </w:r>
      <w:r w:rsidRPr="00A822A9">
        <w:rPr>
          <w:color w:val="58595B"/>
          <w:lang w:val="ro-RO"/>
        </w:rPr>
        <w:lastRenderedPageBreak/>
        <w:t>care au schimbat conceptul tradițional al educației, încorporând atât aspectele informale, cât și cele non-formale.</w:t>
      </w:r>
      <w:r w:rsidR="007A1F5D" w:rsidRPr="00A822A9">
        <w:rPr>
          <w:color w:val="58595B"/>
          <w:lang w:val="ro-RO"/>
        </w:rPr>
        <w:t xml:space="preserve"> Acestea au luat o amploare </w:t>
      </w:r>
      <w:r w:rsidR="00E32F8B" w:rsidRPr="00A822A9">
        <w:rPr>
          <w:color w:val="58595B"/>
          <w:lang w:val="ro-RO"/>
        </w:rPr>
        <w:t>nemaiîntâlnita</w:t>
      </w:r>
      <w:r w:rsidR="007A1F5D" w:rsidRPr="00A822A9">
        <w:rPr>
          <w:color w:val="58595B"/>
          <w:lang w:val="ro-RO"/>
        </w:rPr>
        <w:t xml:space="preserve"> ca dimensiune in timpul </w:t>
      </w:r>
      <w:r w:rsidR="00E32F8B" w:rsidRPr="00A822A9">
        <w:rPr>
          <w:color w:val="58595B"/>
          <w:lang w:val="ro-RO"/>
        </w:rPr>
        <w:t>restricțiilor</w:t>
      </w:r>
      <w:r w:rsidR="007A1F5D" w:rsidRPr="00A822A9">
        <w:rPr>
          <w:color w:val="58595B"/>
          <w:lang w:val="ro-RO"/>
        </w:rPr>
        <w:t xml:space="preserve"> de </w:t>
      </w:r>
      <w:r w:rsidR="00E32F8B" w:rsidRPr="00A822A9">
        <w:rPr>
          <w:color w:val="58595B"/>
          <w:lang w:val="ro-RO"/>
        </w:rPr>
        <w:t>circulație</w:t>
      </w:r>
      <w:r w:rsidR="007A1F5D" w:rsidRPr="00A822A9">
        <w:rPr>
          <w:color w:val="58595B"/>
          <w:lang w:val="ro-RO"/>
        </w:rPr>
        <w:t xml:space="preserve"> din pandemia Covid 19.</w:t>
      </w:r>
    </w:p>
    <w:p w14:paraId="00ACD10C" w14:textId="0D5D02AC" w:rsidR="008646E8" w:rsidRPr="00A822A9" w:rsidRDefault="008646E8" w:rsidP="00AD02B4">
      <w:pPr>
        <w:pStyle w:val="BodyText"/>
        <w:spacing w:before="7"/>
        <w:rPr>
          <w:color w:val="58595B"/>
          <w:lang w:val="ro-RO"/>
        </w:rPr>
      </w:pPr>
    </w:p>
    <w:p w14:paraId="00DC6499" w14:textId="314306CC" w:rsidR="008646E8" w:rsidRPr="00A822A9" w:rsidRDefault="008646E8" w:rsidP="00AD02B4">
      <w:pPr>
        <w:pStyle w:val="BodyText"/>
        <w:spacing w:line="316" w:lineRule="auto"/>
        <w:ind w:left="133" w:right="1130"/>
        <w:jc w:val="both"/>
        <w:rPr>
          <w:color w:val="58595B"/>
          <w:lang w:val="ro-RO"/>
        </w:rPr>
      </w:pPr>
      <w:r w:rsidRPr="00A822A9">
        <w:rPr>
          <w:b/>
          <w:bCs/>
          <w:color w:val="58595B"/>
          <w:lang w:val="ro-RO"/>
        </w:rPr>
        <w:t>TIC</w:t>
      </w:r>
      <w:r w:rsidRPr="00A822A9">
        <w:rPr>
          <w:color w:val="58595B"/>
          <w:lang w:val="ro-RO"/>
        </w:rPr>
        <w:t xml:space="preserve"> este privită în multe aspecte ca  marele egalizator, oferind acces egal la grupurile anterior marginale și promovând partajarea resurselor.</w:t>
      </w:r>
      <w:r w:rsidR="00EA1C44" w:rsidRPr="00A822A9">
        <w:rPr>
          <w:color w:val="58595B"/>
          <w:lang w:val="ro-RO"/>
        </w:rPr>
        <w:t xml:space="preserve"> </w:t>
      </w:r>
      <w:r w:rsidRPr="00A822A9">
        <w:rPr>
          <w:color w:val="58595B"/>
          <w:lang w:val="ro-RO"/>
        </w:rPr>
        <w:t>Cu toate acestea, este necesar</w:t>
      </w:r>
      <w:r w:rsidR="00EA1C44" w:rsidRPr="00A822A9">
        <w:rPr>
          <w:color w:val="58595B"/>
          <w:lang w:val="ro-RO"/>
        </w:rPr>
        <w:t xml:space="preserve"> </w:t>
      </w:r>
      <w:r w:rsidRPr="00A822A9">
        <w:rPr>
          <w:color w:val="58595B"/>
          <w:lang w:val="ro-RO"/>
        </w:rPr>
        <w:t>ca îmbunătățirea zonelor  de acoperire să ajungă la toți cei care au nevoie de educație.</w:t>
      </w:r>
    </w:p>
    <w:p w14:paraId="220BEDA5" w14:textId="77777777" w:rsidR="008646E8" w:rsidRPr="00A822A9" w:rsidRDefault="008646E8" w:rsidP="00AD02B4">
      <w:pPr>
        <w:pStyle w:val="BodyText"/>
        <w:spacing w:before="7"/>
        <w:rPr>
          <w:color w:val="58595B"/>
          <w:lang w:val="ro-RO"/>
        </w:rPr>
      </w:pPr>
    </w:p>
    <w:p w14:paraId="3EA88A6D" w14:textId="29412112" w:rsidR="008646E8" w:rsidRPr="00A822A9" w:rsidRDefault="008646E8" w:rsidP="00AD02B4">
      <w:pPr>
        <w:pStyle w:val="BodyText"/>
        <w:spacing w:line="316" w:lineRule="auto"/>
        <w:ind w:left="133" w:right="1129"/>
        <w:jc w:val="both"/>
        <w:rPr>
          <w:lang w:val="ro-RO"/>
        </w:rPr>
      </w:pPr>
      <w:r w:rsidRPr="00A822A9">
        <w:rPr>
          <w:color w:val="58595B"/>
          <w:lang w:val="ro-RO"/>
        </w:rPr>
        <w:t xml:space="preserve">Cu toate acestea, provocarea </w:t>
      </w:r>
      <w:r w:rsidR="007A1F5D" w:rsidRPr="00A822A9">
        <w:rPr>
          <w:color w:val="58595B"/>
          <w:lang w:val="ro-RO"/>
        </w:rPr>
        <w:t>adusa de</w:t>
      </w:r>
      <w:r w:rsidRPr="00A822A9">
        <w:rPr>
          <w:color w:val="58595B"/>
          <w:lang w:val="ro-RO"/>
        </w:rPr>
        <w:t xml:space="preserve"> noi</w:t>
      </w:r>
      <w:r w:rsidR="007A1F5D" w:rsidRPr="00A822A9">
        <w:rPr>
          <w:color w:val="58595B"/>
          <w:lang w:val="ro-RO"/>
        </w:rPr>
        <w:t>le</w:t>
      </w:r>
      <w:r w:rsidRPr="00A822A9">
        <w:rPr>
          <w:color w:val="58595B"/>
          <w:lang w:val="ro-RO"/>
        </w:rPr>
        <w:t xml:space="preserve"> tehnologii este capacitatea sa de a se conforma fără a avea un impact negativ asupra sistemelor  tradiționale. Prin urmare, este foarte important ca factorii de decizie  politică să conceapă o potrivire bună pentru trecut, pre</w:t>
      </w:r>
      <w:r w:rsidR="007A1F5D" w:rsidRPr="00A822A9">
        <w:rPr>
          <w:color w:val="58595B"/>
          <w:lang w:val="ro-RO"/>
        </w:rPr>
        <w:t>z</w:t>
      </w:r>
      <w:r w:rsidRPr="00A822A9">
        <w:rPr>
          <w:color w:val="58595B"/>
          <w:lang w:val="ro-RO"/>
        </w:rPr>
        <w:t>ent și viitor în ceea ce privește  educația.  Comisia</w:t>
      </w:r>
      <w:r w:rsidR="007A1F5D" w:rsidRPr="00A822A9">
        <w:rPr>
          <w:color w:val="58595B"/>
          <w:lang w:val="ro-RO"/>
        </w:rPr>
        <w:t xml:space="preserve"> Europeana</w:t>
      </w:r>
      <w:r w:rsidRPr="00A822A9">
        <w:rPr>
          <w:color w:val="58595B"/>
          <w:lang w:val="ro-RO"/>
        </w:rPr>
        <w:t>,</w:t>
      </w:r>
      <w:r w:rsidRPr="00A822A9">
        <w:rPr>
          <w:lang w:val="ro-RO"/>
        </w:rPr>
        <w:t xml:space="preserve"> </w:t>
      </w:r>
      <w:r w:rsidRPr="00A822A9">
        <w:rPr>
          <w:color w:val="58595B"/>
          <w:lang w:val="ro-RO"/>
        </w:rPr>
        <w:t xml:space="preserve"> de exemplu, a încurajat  integrarea modelelor TIC în  metodele tradiționale și sociale</w:t>
      </w:r>
      <w:r w:rsidRPr="00A822A9">
        <w:rPr>
          <w:lang w:val="ro-RO"/>
        </w:rPr>
        <w:t xml:space="preserve">, </w:t>
      </w:r>
      <w:r w:rsidRPr="00A822A9">
        <w:rPr>
          <w:color w:val="58595B"/>
          <w:lang w:val="ro-RO"/>
        </w:rPr>
        <w:t xml:space="preserve"> cum ar fi învățarea în familie</w:t>
      </w:r>
      <w:r w:rsidRPr="00A822A9">
        <w:rPr>
          <w:lang w:val="ro-RO"/>
        </w:rPr>
        <w:t xml:space="preserve">, </w:t>
      </w:r>
      <w:r w:rsidRPr="00A822A9">
        <w:rPr>
          <w:color w:val="58595B"/>
          <w:lang w:val="ro-RO"/>
        </w:rPr>
        <w:t xml:space="preserve"> pentru a  promova învățarea, precum și atenuarea dezavantajelor inegalității digitale.</w:t>
      </w:r>
      <w:r w:rsidRPr="00A822A9">
        <w:rPr>
          <w:lang w:val="ro-RO"/>
        </w:rPr>
        <w:t xml:space="preserve"> </w:t>
      </w:r>
      <w:r w:rsidRPr="00A822A9">
        <w:rPr>
          <w:color w:val="58595B"/>
          <w:lang w:val="ro-RO"/>
        </w:rPr>
        <w:t xml:space="preserve">  De asemenea, comisia a acordat prioritate  dezvoltării conținuturilor de calitate și a materialelor de învățare disponibile în sistemele TIC. Comisia susține că standardizarea conținutului și a materialelor (cum ar fi software-ul utilizat) asigură coerența între membri, precum și protecția drepturilor cursanților.</w:t>
      </w:r>
    </w:p>
    <w:p w14:paraId="00D64A0F" w14:textId="77777777" w:rsidR="00363D16" w:rsidRPr="00A822A9" w:rsidRDefault="00363D16" w:rsidP="00AA53E8">
      <w:pPr>
        <w:pStyle w:val="BodyText"/>
        <w:spacing w:line="316" w:lineRule="auto"/>
        <w:ind w:left="133" w:right="1130"/>
        <w:jc w:val="both"/>
        <w:rPr>
          <w:color w:val="58595B"/>
          <w:lang w:val="ro-RO"/>
        </w:rPr>
      </w:pPr>
    </w:p>
    <w:p w14:paraId="7E007580" w14:textId="27584831" w:rsidR="008646E8" w:rsidRPr="00A822A9" w:rsidRDefault="008646E8" w:rsidP="00AA53E8">
      <w:pPr>
        <w:pStyle w:val="BodyText"/>
        <w:spacing w:line="316" w:lineRule="auto"/>
        <w:ind w:left="133" w:right="1130"/>
        <w:jc w:val="both"/>
        <w:rPr>
          <w:lang w:val="ro-RO"/>
        </w:rPr>
      </w:pPr>
      <w:r w:rsidRPr="00A822A9">
        <w:rPr>
          <w:color w:val="58595B"/>
          <w:lang w:val="ro-RO"/>
        </w:rPr>
        <w:t>Noua tehnologie media (sistem digital, interconectabil și interactiv) în educație permite învățării pe tot parcursul vieții să își mențină obiectivele tradiționale, încurajând în același timp o participare sporită atât din partea cursanților, cât și a profesorilor. Acest lucru este văzut în factori cum ar fi;</w:t>
      </w:r>
    </w:p>
    <w:p w14:paraId="72A89CF8" w14:textId="617A5087" w:rsidR="008646E8" w:rsidRPr="00A822A9" w:rsidRDefault="008646E8" w:rsidP="00AA53E8">
      <w:pPr>
        <w:pStyle w:val="BodyText"/>
        <w:spacing w:before="2"/>
        <w:ind w:left="304"/>
        <w:jc w:val="both"/>
        <w:rPr>
          <w:lang w:val="ro-RO"/>
        </w:rPr>
      </w:pPr>
      <w:r w:rsidRPr="00A822A9">
        <w:rPr>
          <w:b/>
          <w:color w:val="58595B"/>
          <w:lang w:val="ro-RO"/>
        </w:rPr>
        <w:t xml:space="preserve">» </w:t>
      </w:r>
      <w:r w:rsidRPr="00A822A9">
        <w:rPr>
          <w:color w:val="58595B"/>
          <w:lang w:val="ro-RO"/>
        </w:rPr>
        <w:t>Creșterea punctelor de acces la costuri relativ mai mici</w:t>
      </w:r>
      <w:r w:rsidR="007A1F5D" w:rsidRPr="00A822A9">
        <w:rPr>
          <w:color w:val="58595B"/>
          <w:lang w:val="ro-RO"/>
        </w:rPr>
        <w:t>;</w:t>
      </w:r>
    </w:p>
    <w:p w14:paraId="499ABE78" w14:textId="2C70349E" w:rsidR="008646E8" w:rsidRPr="00A822A9" w:rsidRDefault="008646E8" w:rsidP="00AA53E8">
      <w:pPr>
        <w:pStyle w:val="BodyText"/>
        <w:spacing w:before="87"/>
        <w:ind w:left="304"/>
        <w:jc w:val="both"/>
        <w:rPr>
          <w:lang w:val="ro-RO"/>
        </w:rPr>
      </w:pPr>
      <w:r w:rsidRPr="00A822A9">
        <w:rPr>
          <w:b/>
          <w:color w:val="58595B"/>
          <w:lang w:val="ro-RO"/>
        </w:rPr>
        <w:t xml:space="preserve">» </w:t>
      </w:r>
      <w:r w:rsidRPr="00A822A9">
        <w:rPr>
          <w:color w:val="58595B"/>
          <w:lang w:val="ro-RO"/>
        </w:rPr>
        <w:t>Nediscriminatorie, deoarece este deschisă tuturor, indiferent de vârstă și locație</w:t>
      </w:r>
      <w:r w:rsidR="007A1F5D" w:rsidRPr="00A822A9">
        <w:rPr>
          <w:color w:val="58595B"/>
          <w:lang w:val="ro-RO"/>
        </w:rPr>
        <w:t>;</w:t>
      </w:r>
    </w:p>
    <w:p w14:paraId="5089DC7B" w14:textId="77777777" w:rsidR="008646E8" w:rsidRPr="00A822A9" w:rsidRDefault="008646E8" w:rsidP="007A1F5D">
      <w:pPr>
        <w:pStyle w:val="BodyText"/>
        <w:spacing w:before="88" w:line="316" w:lineRule="auto"/>
        <w:ind w:left="180" w:right="1129" w:firstLine="123"/>
        <w:jc w:val="both"/>
        <w:rPr>
          <w:lang w:val="ro-RO"/>
        </w:rPr>
      </w:pPr>
      <w:r w:rsidRPr="00A822A9">
        <w:rPr>
          <w:b/>
          <w:color w:val="58595B"/>
          <w:lang w:val="ro-RO"/>
        </w:rPr>
        <w:t xml:space="preserve">» </w:t>
      </w:r>
      <w:r w:rsidRPr="00A822A9">
        <w:rPr>
          <w:color w:val="58595B"/>
          <w:lang w:val="ro-RO"/>
        </w:rPr>
        <w:t>Creșterea numărului de interacțiuni între cursanți, ceea ce duce la auto-motivarea cursanților, prin urmare, propria lor contribuție la propriul proces de învățare, obținând în același timp sprijin din partea sistemului și fără a-i depăși pe ceilalți.</w:t>
      </w:r>
    </w:p>
    <w:p w14:paraId="681A96A4" w14:textId="02529A11" w:rsidR="002F4F13" w:rsidRPr="00A822A9" w:rsidRDefault="008646E8" w:rsidP="00AA53E8">
      <w:pPr>
        <w:pStyle w:val="BodyText"/>
        <w:spacing w:line="316" w:lineRule="auto"/>
        <w:ind w:left="133" w:right="1131"/>
        <w:jc w:val="both"/>
        <w:rPr>
          <w:color w:val="58595B"/>
          <w:lang w:val="ro-RO"/>
        </w:rPr>
      </w:pPr>
      <w:r w:rsidRPr="00A822A9">
        <w:rPr>
          <w:color w:val="58595B"/>
          <w:lang w:val="ro-RO"/>
        </w:rPr>
        <w:t>Legătura dintre învățarea pe tot parcursul vieții și TIC, în special noile mijloace de comunicare în masă (în special platformele de comunicare socială</w:t>
      </w:r>
      <w:r w:rsidR="00C42755" w:rsidRPr="00A822A9">
        <w:rPr>
          <w:color w:val="58595B"/>
          <w:lang w:val="ro-RO"/>
        </w:rPr>
        <w:t xml:space="preserve"> si platformele electronice de invatare</w:t>
      </w:r>
      <w:r w:rsidRPr="00A822A9">
        <w:rPr>
          <w:color w:val="58595B"/>
          <w:lang w:val="ro-RO"/>
        </w:rPr>
        <w:t xml:space="preserve">) este </w:t>
      </w:r>
      <w:r w:rsidR="007A1F5D" w:rsidRPr="00A822A9">
        <w:rPr>
          <w:color w:val="58595B"/>
          <w:lang w:val="ro-RO"/>
        </w:rPr>
        <w:t xml:space="preserve">intarita si mai clar definita </w:t>
      </w:r>
      <w:r w:rsidR="00C42755" w:rsidRPr="00A822A9">
        <w:rPr>
          <w:color w:val="58595B"/>
          <w:lang w:val="ro-RO"/>
        </w:rPr>
        <w:t>in timpul pandemiei Covid19.</w:t>
      </w:r>
    </w:p>
    <w:p w14:paraId="5260C16A" w14:textId="2BE6C0BE" w:rsidR="002F4F13" w:rsidRPr="00A822A9" w:rsidRDefault="002F4F13" w:rsidP="00AA53E8">
      <w:pPr>
        <w:pStyle w:val="BodyText"/>
        <w:spacing w:line="316" w:lineRule="auto"/>
        <w:ind w:left="133" w:right="1131"/>
        <w:jc w:val="both"/>
        <w:rPr>
          <w:color w:val="58595B"/>
          <w:lang w:val="ro-RO"/>
        </w:rPr>
      </w:pPr>
    </w:p>
    <w:p w14:paraId="560364B1" w14:textId="5B3AAC32" w:rsidR="002F4F13" w:rsidRPr="00A822A9" w:rsidRDefault="002F4F13" w:rsidP="00AA53E8">
      <w:pPr>
        <w:pStyle w:val="BodyText"/>
        <w:spacing w:line="316" w:lineRule="auto"/>
        <w:ind w:left="133" w:right="1131"/>
        <w:jc w:val="both"/>
        <w:rPr>
          <w:color w:val="58595B"/>
          <w:lang w:val="ro-RO"/>
        </w:rPr>
      </w:pPr>
    </w:p>
    <w:p w14:paraId="74ECE875" w14:textId="52B16C63" w:rsidR="002F4F13" w:rsidRPr="00A822A9" w:rsidRDefault="002F4F13" w:rsidP="00AA53E8">
      <w:pPr>
        <w:pStyle w:val="BodyText"/>
        <w:spacing w:line="316" w:lineRule="auto"/>
        <w:ind w:left="133" w:right="1131"/>
        <w:jc w:val="both"/>
        <w:rPr>
          <w:lang w:val="ro-RO"/>
        </w:rPr>
      </w:pPr>
    </w:p>
    <w:p w14:paraId="088D1E9E" w14:textId="73688FAE" w:rsidR="006F424C" w:rsidRPr="00A822A9" w:rsidRDefault="006F424C">
      <w:pPr>
        <w:pStyle w:val="BodyText"/>
        <w:rPr>
          <w:b/>
          <w:lang w:val="ro-RO"/>
        </w:rPr>
      </w:pPr>
    </w:p>
    <w:p w14:paraId="28DC4A3F" w14:textId="77777777" w:rsidR="006F424C" w:rsidRPr="00A822A9" w:rsidRDefault="006F424C">
      <w:pPr>
        <w:pStyle w:val="BodyText"/>
        <w:rPr>
          <w:b/>
          <w:lang w:val="ro-RO"/>
        </w:rPr>
      </w:pPr>
    </w:p>
    <w:p w14:paraId="26192B3B" w14:textId="143FABAE" w:rsidR="006F424C" w:rsidRPr="00A822A9" w:rsidRDefault="006F424C">
      <w:pPr>
        <w:pStyle w:val="BodyText"/>
        <w:rPr>
          <w:b/>
          <w:lang w:val="ro-RO"/>
        </w:rPr>
      </w:pPr>
      <w:bookmarkStart w:id="6" w:name="_bookmark7"/>
      <w:bookmarkEnd w:id="6"/>
    </w:p>
    <w:p w14:paraId="4D04E172" w14:textId="3A15B7D5" w:rsidR="006F424C" w:rsidRPr="00A822A9" w:rsidRDefault="006F424C">
      <w:pPr>
        <w:pStyle w:val="BodyText"/>
        <w:rPr>
          <w:b/>
          <w:lang w:val="ro-RO"/>
        </w:rPr>
      </w:pPr>
    </w:p>
    <w:p w14:paraId="4F49A1FD" w14:textId="69A9DF9E" w:rsidR="006F424C" w:rsidRPr="00A822A9" w:rsidRDefault="000033D3">
      <w:pPr>
        <w:pStyle w:val="BodyText"/>
        <w:rPr>
          <w:b/>
          <w:lang w:val="ro-RO"/>
        </w:rPr>
      </w:pPr>
      <w:r>
        <w:rPr>
          <w:b/>
          <w:noProof/>
          <w:lang w:val="ro-RO"/>
        </w:rPr>
        <w:drawing>
          <wp:anchor distT="0" distB="0" distL="114300" distR="114300" simplePos="0" relativeHeight="487796736" behindDoc="1" locked="0" layoutInCell="1" allowOverlap="1" wp14:anchorId="232284B2" wp14:editId="348E7E7F">
            <wp:simplePos x="0" y="0"/>
            <wp:positionH relativeFrom="column">
              <wp:posOffset>-292100</wp:posOffset>
            </wp:positionH>
            <wp:positionV relativeFrom="paragraph">
              <wp:posOffset>200025</wp:posOffset>
            </wp:positionV>
            <wp:extent cx="6886575" cy="4591050"/>
            <wp:effectExtent l="0" t="0" r="952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3">
                      <a:extLst>
                        <a:ext uri="{28A0092B-C50C-407E-A947-70E740481C1C}">
                          <a14:useLocalDpi xmlns:a14="http://schemas.microsoft.com/office/drawing/2010/main" val="0"/>
                        </a:ext>
                      </a:extLst>
                    </a:blip>
                    <a:stretch>
                      <a:fillRect/>
                    </a:stretch>
                  </pic:blipFill>
                  <pic:spPr>
                    <a:xfrm>
                      <a:off x="0" y="0"/>
                      <a:ext cx="6886575" cy="459105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p>
    <w:p w14:paraId="56D83D00" w14:textId="1BFE3968" w:rsidR="006F424C" w:rsidRPr="00A822A9" w:rsidRDefault="006F424C">
      <w:pPr>
        <w:pStyle w:val="BodyText"/>
        <w:rPr>
          <w:b/>
          <w:lang w:val="ro-RO"/>
        </w:rPr>
      </w:pPr>
    </w:p>
    <w:p w14:paraId="40A91DE3" w14:textId="3199A77F" w:rsidR="006F424C" w:rsidRPr="00A822A9" w:rsidRDefault="006F424C">
      <w:pPr>
        <w:pStyle w:val="BodyText"/>
        <w:rPr>
          <w:b/>
          <w:lang w:val="ro-RO"/>
        </w:rPr>
      </w:pPr>
    </w:p>
    <w:p w14:paraId="32EC7517" w14:textId="0169A64A" w:rsidR="006F424C" w:rsidRPr="00A822A9" w:rsidRDefault="006F424C">
      <w:pPr>
        <w:pStyle w:val="BodyText"/>
        <w:spacing w:before="10"/>
        <w:rPr>
          <w:b/>
          <w:lang w:val="ro-RO"/>
        </w:rPr>
      </w:pPr>
    </w:p>
    <w:p w14:paraId="01422C60" w14:textId="47D0E514" w:rsidR="00EA1C44" w:rsidRPr="00A822A9" w:rsidRDefault="00EA1C44" w:rsidP="00456D90">
      <w:pPr>
        <w:spacing w:before="224" w:line="211" w:lineRule="auto"/>
        <w:ind w:left="2578" w:right="1199" w:hanging="2005"/>
        <w:rPr>
          <w:b/>
          <w:color w:val="FFFFFF"/>
          <w:spacing w:val="47"/>
          <w:w w:val="110"/>
          <w:sz w:val="56"/>
          <w:szCs w:val="56"/>
          <w:lang w:val="ro-RO"/>
        </w:rPr>
      </w:pPr>
    </w:p>
    <w:p w14:paraId="2391E4C9" w14:textId="13F55D20" w:rsidR="00EA1C44" w:rsidRPr="00A822A9" w:rsidRDefault="00EA1C44" w:rsidP="00456D90">
      <w:pPr>
        <w:spacing w:before="224" w:line="211" w:lineRule="auto"/>
        <w:ind w:left="2578" w:right="1199" w:hanging="2005"/>
        <w:rPr>
          <w:b/>
          <w:color w:val="FFFFFF"/>
          <w:spacing w:val="47"/>
          <w:w w:val="110"/>
          <w:sz w:val="56"/>
          <w:szCs w:val="56"/>
          <w:lang w:val="ro-RO"/>
        </w:rPr>
      </w:pPr>
    </w:p>
    <w:p w14:paraId="172CA01C" w14:textId="258A5202" w:rsidR="00EA1C44" w:rsidRPr="00A822A9" w:rsidRDefault="00EA1C44" w:rsidP="00456D90">
      <w:pPr>
        <w:spacing w:before="224" w:line="211" w:lineRule="auto"/>
        <w:ind w:left="2578" w:right="1199" w:hanging="2005"/>
        <w:rPr>
          <w:b/>
          <w:color w:val="FFFFFF"/>
          <w:spacing w:val="47"/>
          <w:w w:val="110"/>
          <w:sz w:val="56"/>
          <w:szCs w:val="56"/>
          <w:lang w:val="ro-RO"/>
        </w:rPr>
      </w:pPr>
    </w:p>
    <w:p w14:paraId="767EE254" w14:textId="58FB5A4D" w:rsidR="00EA1C44" w:rsidRPr="00A822A9" w:rsidRDefault="00EA1C44" w:rsidP="00456D90">
      <w:pPr>
        <w:spacing w:before="224" w:line="211" w:lineRule="auto"/>
        <w:ind w:left="2578" w:right="1199" w:hanging="2005"/>
        <w:rPr>
          <w:b/>
          <w:color w:val="FFFFFF"/>
          <w:spacing w:val="47"/>
          <w:w w:val="110"/>
          <w:sz w:val="56"/>
          <w:szCs w:val="56"/>
          <w:lang w:val="ro-RO"/>
        </w:rPr>
      </w:pPr>
    </w:p>
    <w:p w14:paraId="439F435C" w14:textId="1EBFD5A4" w:rsidR="000C7663" w:rsidRPr="00A822A9" w:rsidRDefault="00357645" w:rsidP="00EA1C44">
      <w:pPr>
        <w:spacing w:before="224" w:line="211" w:lineRule="auto"/>
        <w:ind w:left="630" w:right="1199" w:hanging="15"/>
        <w:jc w:val="center"/>
        <w:rPr>
          <w:b/>
          <w:color w:val="FFFFFF"/>
          <w:spacing w:val="47"/>
          <w:w w:val="110"/>
          <w:sz w:val="56"/>
          <w:szCs w:val="56"/>
          <w:lang w:val="ro-RO"/>
        </w:rPr>
      </w:pPr>
      <w:r>
        <w:rPr>
          <w:noProof/>
        </w:rPr>
        <mc:AlternateContent>
          <mc:Choice Requires="wps">
            <w:drawing>
              <wp:anchor distT="0" distB="0" distL="114300" distR="114300" simplePos="0" relativeHeight="487773184" behindDoc="0" locked="0" layoutInCell="1" allowOverlap="1" wp14:anchorId="6E164942" wp14:editId="660AD237">
                <wp:simplePos x="0" y="0"/>
                <wp:positionH relativeFrom="column">
                  <wp:posOffset>2764790</wp:posOffset>
                </wp:positionH>
                <wp:positionV relativeFrom="paragraph">
                  <wp:posOffset>1041641</wp:posOffset>
                </wp:positionV>
                <wp:extent cx="714375" cy="1143000"/>
                <wp:effectExtent l="0" t="0" r="9525" b="0"/>
                <wp:wrapNone/>
                <wp:docPr id="17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0631E" w14:textId="316182B3" w:rsidR="00357645" w:rsidRPr="00357645" w:rsidRDefault="000B70E5" w:rsidP="00357645">
                            <w:pPr>
                              <w:spacing w:before="146"/>
                              <w:jc w:val="center"/>
                              <w:rPr>
                                <w:b/>
                                <w:sz w:val="144"/>
                                <w:szCs w:val="144"/>
                              </w:rPr>
                            </w:pPr>
                            <w:hyperlink w:anchor="_bookmark7" w:history="1">
                              <w:r w:rsidR="00357645" w:rsidRPr="00357645">
                                <w:rPr>
                                  <w:b/>
                                  <w:color w:val="FFFFFF"/>
                                  <w:w w:val="99"/>
                                  <w:sz w:val="144"/>
                                  <w:szCs w:val="144"/>
                                  <w:lang w:val="ro"/>
                                </w:rPr>
                                <w:t>2</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64942" id="_x0000_s1032" type="#_x0000_t202" style="position:absolute;left:0;text-align:left;margin-left:217.7pt;margin-top:82pt;width:56.25pt;height:90pt;z-index:4877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" filled="f" stroked="f">
                <v:textbox inset="0,0,0,0">
                  <w:txbxContent>
                    <w:p w14:paraId="61E0631E" w14:textId="316182B3" w:rsidR="00357645" w:rsidRPr="00357645" w:rsidRDefault="00357645" w:rsidP="00357645">
                      <w:pPr>
                        <w:spacing w:before="146"/>
                        <w:jc w:val="center"/>
                        <w:rPr>
                          <w:b/>
                          <w:sz w:val="144"/>
                          <w:szCs w:val="144"/>
                        </w:rPr>
                      </w:pPr>
                      <w:hyperlink w:anchor="_bookmark7" w:history="1">
                        <w:r w:rsidRPr="00357645">
                          <w:rPr>
                            <w:b/>
                            <w:color w:val="FFFFFF"/>
                            <w:w w:val="99"/>
                            <w:sz w:val="144"/>
                            <w:szCs w:val="144"/>
                            <w:lang w:val="ro"/>
                          </w:rPr>
                          <w:t>2</w:t>
                        </w:r>
                      </w:hyperlink>
                    </w:p>
                  </w:txbxContent>
                </v:textbox>
              </v:shape>
            </w:pict>
          </mc:Fallback>
        </mc:AlternateContent>
      </w:r>
      <w:r>
        <w:rPr>
          <w:noProof/>
          <w:lang w:val="ro-RO"/>
        </w:rPr>
        <mc:AlternateContent>
          <mc:Choice Requires="wps">
            <w:drawing>
              <wp:anchor distT="0" distB="0" distL="114300" distR="114300" simplePos="0" relativeHeight="487772160" behindDoc="0" locked="0" layoutInCell="1" allowOverlap="1" wp14:anchorId="632F72CE" wp14:editId="482F821D">
                <wp:simplePos x="0" y="0"/>
                <wp:positionH relativeFrom="column">
                  <wp:posOffset>2163445</wp:posOffset>
                </wp:positionH>
                <wp:positionV relativeFrom="paragraph">
                  <wp:posOffset>836295</wp:posOffset>
                </wp:positionV>
                <wp:extent cx="1895475" cy="1856740"/>
                <wp:effectExtent l="0" t="0" r="28575" b="10160"/>
                <wp:wrapNone/>
                <wp:docPr id="168" name="Oval 168"/>
                <wp:cNvGraphicFramePr/>
                <a:graphic xmlns:a="http://schemas.openxmlformats.org/drawingml/2006/main">
                  <a:graphicData uri="http://schemas.microsoft.com/office/word/2010/wordprocessingShape">
                    <wps:wsp>
                      <wps:cNvSpPr/>
                      <wps:spPr>
                        <a:xfrm>
                          <a:off x="0" y="0"/>
                          <a:ext cx="1895475" cy="185674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7020D0E" id="Oval 168" o:spid="_x0000_s1026" style="position:absolute;margin-left:170.35pt;margin-top:65.85pt;width:149.25pt;height:146.2pt;z-index:48777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" fillcolor="#9bbb59 [3206]" strokecolor="#4e6128 [1606]" strokeweight="2pt"/>
            </w:pict>
          </mc:Fallback>
        </mc:AlternateContent>
      </w:r>
      <w:r w:rsidR="000C7663" w:rsidRPr="00A822A9">
        <w:rPr>
          <w:b/>
          <w:color w:val="FFFFFF"/>
          <w:spacing w:val="47"/>
          <w:w w:val="110"/>
          <w:sz w:val="56"/>
          <w:szCs w:val="56"/>
          <w:lang w:val="ro-RO"/>
        </w:rPr>
        <w:t>Elemente de învățare  pe tot parcursul vieții</w:t>
      </w:r>
    </w:p>
    <w:p w14:paraId="137FC266" w14:textId="10EE04B0" w:rsidR="006F424C" w:rsidRPr="00A822A9" w:rsidRDefault="006F424C" w:rsidP="00770F25">
      <w:pPr>
        <w:pStyle w:val="Heading1"/>
        <w:spacing w:before="788"/>
        <w:rPr>
          <w:sz w:val="17"/>
          <w:lang w:val="ro-RO"/>
        </w:rPr>
        <w:sectPr w:rsidR="006F424C" w:rsidRPr="00A822A9">
          <w:pgSz w:w="11910" w:h="16840"/>
          <w:pgMar w:top="0" w:right="0" w:bottom="0" w:left="1000" w:header="708" w:footer="708" w:gutter="0"/>
          <w:cols w:space="708"/>
        </w:sectPr>
      </w:pPr>
    </w:p>
    <w:p w14:paraId="7E50C4A4" w14:textId="77777777" w:rsidR="006F424C" w:rsidRPr="00A822A9" w:rsidRDefault="006F424C">
      <w:pPr>
        <w:pStyle w:val="BodyText"/>
        <w:rPr>
          <w:sz w:val="9"/>
          <w:lang w:val="ro-RO"/>
        </w:rPr>
      </w:pPr>
    </w:p>
    <w:p w14:paraId="7B94D3FE" w14:textId="66182B41" w:rsidR="006F424C" w:rsidRPr="00A822A9" w:rsidRDefault="006F424C">
      <w:pPr>
        <w:pStyle w:val="BodyText"/>
        <w:ind w:left="133"/>
        <w:rPr>
          <w:lang w:val="ro-RO"/>
        </w:rPr>
      </w:pPr>
    </w:p>
    <w:p w14:paraId="1795A067" w14:textId="77777777" w:rsidR="006F424C" w:rsidRPr="00A822A9" w:rsidRDefault="0078794B">
      <w:pPr>
        <w:pStyle w:val="BodyText"/>
        <w:spacing w:before="12"/>
        <w:rPr>
          <w:sz w:val="31"/>
          <w:lang w:val="ro-RO"/>
        </w:rPr>
      </w:pPr>
      <w:r w:rsidRPr="00A822A9">
        <w:rPr>
          <w:lang w:val="ro-RO"/>
        </w:rPr>
        <w:br w:type="column"/>
      </w:r>
    </w:p>
    <w:p w14:paraId="7C282735" w14:textId="6C8D219F" w:rsidR="006F424C" w:rsidRPr="00A822A9" w:rsidRDefault="006F424C">
      <w:pPr>
        <w:pStyle w:val="BodyText"/>
        <w:spacing w:before="12" w:after="40"/>
        <w:rPr>
          <w:b/>
          <w:sz w:val="13"/>
          <w:lang w:val="ro-RO"/>
        </w:rPr>
      </w:pPr>
    </w:p>
    <w:p w14:paraId="2B750C6C" w14:textId="1CCBDF5E" w:rsidR="006F424C" w:rsidRPr="00A822A9" w:rsidRDefault="0078794B">
      <w:pPr>
        <w:pStyle w:val="BodyText"/>
        <w:ind w:left="133"/>
        <w:rPr>
          <w:lang w:val="ro-RO"/>
        </w:rPr>
      </w:pPr>
      <w:r w:rsidRPr="00A822A9">
        <w:rPr>
          <w:rFonts w:ascii="Times New Roman"/>
          <w:spacing w:val="84"/>
          <w:lang w:val="ro-RO"/>
        </w:rPr>
        <w:t xml:space="preserve"> </w:t>
      </w:r>
    </w:p>
    <w:p w14:paraId="446A61ED" w14:textId="5966CEE7" w:rsidR="006F424C" w:rsidRPr="00A822A9" w:rsidRDefault="0078794B">
      <w:pPr>
        <w:pStyle w:val="BodyText"/>
        <w:spacing w:before="167"/>
        <w:ind w:left="182"/>
        <w:rPr>
          <w:lang w:val="ro-RO"/>
        </w:rPr>
      </w:pPr>
      <w:r w:rsidRPr="00A822A9">
        <w:rPr>
          <w:lang w:val="ro-RO"/>
        </w:rPr>
        <w:br w:type="column"/>
      </w:r>
    </w:p>
    <w:p w14:paraId="7B0791F2" w14:textId="77777777" w:rsidR="00EA1C44" w:rsidRPr="00A822A9" w:rsidRDefault="00EA1C44">
      <w:pPr>
        <w:pStyle w:val="BodyText"/>
        <w:spacing w:before="167"/>
        <w:ind w:left="182"/>
        <w:rPr>
          <w:lang w:val="ro-RO"/>
        </w:rPr>
      </w:pPr>
    </w:p>
    <w:p w14:paraId="33BB88D2" w14:textId="77777777" w:rsidR="00B554EA" w:rsidRPr="00A822A9" w:rsidRDefault="00B554EA" w:rsidP="00B554EA">
      <w:pPr>
        <w:pStyle w:val="ListParagraph"/>
        <w:spacing w:line="360" w:lineRule="auto"/>
        <w:ind w:left="720" w:right="292" w:firstLine="0"/>
        <w:rPr>
          <w:lang w:val="ro-RO"/>
        </w:rPr>
      </w:pPr>
    </w:p>
    <w:p w14:paraId="152BD620" w14:textId="0F81B613" w:rsidR="00B554EA" w:rsidRPr="00A822A9" w:rsidRDefault="00B554EA" w:rsidP="00B554EA">
      <w:pPr>
        <w:pStyle w:val="ListParagraph"/>
        <w:spacing w:line="360" w:lineRule="auto"/>
        <w:ind w:left="720" w:right="292" w:firstLine="0"/>
        <w:rPr>
          <w:lang w:val="ro-RO"/>
        </w:rPr>
      </w:pPr>
    </w:p>
    <w:p w14:paraId="2F67035A" w14:textId="77777777" w:rsidR="00B554EA" w:rsidRPr="00A822A9" w:rsidRDefault="00B554EA" w:rsidP="00B554EA">
      <w:pPr>
        <w:pStyle w:val="ListParagraph"/>
        <w:spacing w:line="360" w:lineRule="auto"/>
        <w:ind w:left="720" w:right="292" w:firstLine="0"/>
        <w:rPr>
          <w:lang w:val="ro-RO"/>
        </w:rPr>
      </w:pPr>
    </w:p>
    <w:p w14:paraId="11984E3B" w14:textId="558E17BB" w:rsidR="000C7663" w:rsidRPr="00A822A9" w:rsidRDefault="00EA1C44" w:rsidP="00EA1C44">
      <w:pPr>
        <w:pStyle w:val="ListParagraph"/>
        <w:numPr>
          <w:ilvl w:val="0"/>
          <w:numId w:val="34"/>
        </w:numPr>
        <w:spacing w:line="360" w:lineRule="auto"/>
        <w:ind w:right="292"/>
        <w:rPr>
          <w:lang w:val="ro-RO"/>
        </w:rPr>
      </w:pPr>
      <w:r w:rsidRPr="00A822A9">
        <w:rPr>
          <w:noProof/>
          <w:lang w:val="ro-RO"/>
        </w:rPr>
        <mc:AlternateContent>
          <mc:Choice Requires="wps">
            <w:drawing>
              <wp:anchor distT="0" distB="0" distL="114300" distR="114300" simplePos="0" relativeHeight="15746560" behindDoc="0" locked="0" layoutInCell="1" allowOverlap="1" wp14:anchorId="19726BA6" wp14:editId="619F6F38">
                <wp:simplePos x="0" y="0"/>
                <wp:positionH relativeFrom="page">
                  <wp:align>center</wp:align>
                </wp:positionH>
                <wp:positionV relativeFrom="paragraph">
                  <wp:posOffset>291465</wp:posOffset>
                </wp:positionV>
                <wp:extent cx="0" cy="1535373"/>
                <wp:effectExtent l="0" t="0" r="38100" b="27305"/>
                <wp:wrapNone/>
                <wp:docPr id="9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5373"/>
                        </a:xfrm>
                        <a:prstGeom prst="line">
                          <a:avLst/>
                        </a:prstGeom>
                        <a:noFill/>
                        <a:ln w="12700">
                          <a:solidFill>
                            <a:srgbClr val="E6E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4B247" id="Line 183" o:spid="_x0000_s1026" style="position:absolute;z-index:15746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22.95pt" to="0,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" strokecolor="#e6e7e8" strokeweight="1pt">
                <w10:wrap anchorx="page"/>
              </v:line>
            </w:pict>
          </mc:Fallback>
        </mc:AlternateContent>
      </w:r>
      <w:hyperlink w:anchor="_bookmark8" w:history="1">
        <w:r w:rsidR="000C7663" w:rsidRPr="00A822A9">
          <w:rPr>
            <w:spacing w:val="12"/>
            <w:lang w:val="ro-RO"/>
          </w:rPr>
          <w:t>Introducere</w:t>
        </w:r>
      </w:hyperlink>
    </w:p>
    <w:p w14:paraId="479B0B23" w14:textId="77777777" w:rsidR="006D06C7" w:rsidRPr="00A822A9" w:rsidRDefault="000B70E5" w:rsidP="00EA1C44">
      <w:pPr>
        <w:pStyle w:val="ListParagraph"/>
        <w:numPr>
          <w:ilvl w:val="0"/>
          <w:numId w:val="34"/>
        </w:numPr>
        <w:spacing w:line="360" w:lineRule="auto"/>
        <w:ind w:right="292"/>
        <w:rPr>
          <w:lang w:val="ro-RO"/>
        </w:rPr>
      </w:pPr>
      <w:hyperlink w:anchor="_bookmark9" w:history="1">
        <w:r w:rsidR="000C7663" w:rsidRPr="00A822A9">
          <w:rPr>
            <w:lang w:val="ro-RO"/>
          </w:rPr>
          <w:t xml:space="preserve">Importanța </w:t>
        </w:r>
      </w:hyperlink>
      <w:hyperlink w:anchor="_bookmark9" w:history="1">
        <w:r w:rsidR="000C7663" w:rsidRPr="00A822A9">
          <w:rPr>
            <w:lang w:val="ro-RO"/>
          </w:rPr>
          <w:t xml:space="preserve">participării </w:t>
        </w:r>
      </w:hyperlink>
      <w:hyperlink w:anchor="_bookmark9" w:history="1">
        <w:r w:rsidR="000C7663" w:rsidRPr="00A822A9">
          <w:rPr>
            <w:lang w:val="ro-RO"/>
          </w:rPr>
          <w:t xml:space="preserve">la activități </w:t>
        </w:r>
      </w:hyperlink>
      <w:r w:rsidR="000C7663" w:rsidRPr="00A822A9">
        <w:rPr>
          <w:lang w:val="ro-RO"/>
        </w:rPr>
        <w:t xml:space="preserve"> de </w:t>
      </w:r>
    </w:p>
    <w:p w14:paraId="1FD872AB" w14:textId="7829EF32" w:rsidR="000C7663" w:rsidRPr="00A822A9" w:rsidRDefault="00B46DA9" w:rsidP="00EA1C44">
      <w:pPr>
        <w:pStyle w:val="ListParagraph"/>
        <w:spacing w:line="360" w:lineRule="auto"/>
        <w:ind w:left="720" w:right="292" w:firstLine="0"/>
        <w:rPr>
          <w:lang w:val="ro-RO"/>
        </w:rPr>
      </w:pPr>
      <w:r w:rsidRPr="00A822A9">
        <w:rPr>
          <w:lang w:val="ro-RO"/>
        </w:rPr>
        <w:t xml:space="preserve"> </w:t>
      </w:r>
      <w:hyperlink w:anchor="_bookmark9" w:history="1">
        <w:r w:rsidR="000C7663" w:rsidRPr="00A822A9">
          <w:rPr>
            <w:lang w:val="ro-RO"/>
          </w:rPr>
          <w:t>învățare</w:t>
        </w:r>
      </w:hyperlink>
      <w:hyperlink w:anchor="_bookmark9" w:history="1">
        <w:r w:rsidR="000C7663" w:rsidRPr="00A822A9">
          <w:rPr>
            <w:lang w:val="ro-RO"/>
          </w:rPr>
          <w:t xml:space="preserve"> </w:t>
        </w:r>
      </w:hyperlink>
      <w:hyperlink w:anchor="_bookmark9" w:history="1">
        <w:r w:rsidR="000C7663" w:rsidRPr="00A822A9">
          <w:rPr>
            <w:lang w:val="ro-RO"/>
          </w:rPr>
          <w:t xml:space="preserve">pe tot parcursul vieții </w:t>
        </w:r>
      </w:hyperlink>
    </w:p>
    <w:p w14:paraId="1D046EB3" w14:textId="636DD890" w:rsidR="001114E0" w:rsidRDefault="000B70E5" w:rsidP="006A7C16">
      <w:pPr>
        <w:pStyle w:val="ListParagraph"/>
        <w:numPr>
          <w:ilvl w:val="0"/>
          <w:numId w:val="34"/>
        </w:numPr>
        <w:spacing w:line="360" w:lineRule="auto"/>
        <w:ind w:right="292"/>
        <w:rPr>
          <w:lang w:val="ro-RO"/>
        </w:rPr>
      </w:pPr>
      <w:hyperlink w:anchor="_bookmark10" w:history="1">
        <w:r w:rsidR="000C7663" w:rsidRPr="001114E0">
          <w:rPr>
            <w:lang w:val="ro-RO"/>
          </w:rPr>
          <w:t>Elemente</w:t>
        </w:r>
      </w:hyperlink>
      <w:r w:rsidR="000C7663" w:rsidRPr="001114E0">
        <w:rPr>
          <w:lang w:val="ro-RO"/>
        </w:rPr>
        <w:t xml:space="preserve"> de învățare pe tot parcursul vieții</w:t>
      </w:r>
    </w:p>
    <w:p w14:paraId="50B61008" w14:textId="4E177B27" w:rsidR="000C7663" w:rsidRPr="001114E0" w:rsidRDefault="000B70E5" w:rsidP="006A7C16">
      <w:pPr>
        <w:pStyle w:val="ListParagraph"/>
        <w:numPr>
          <w:ilvl w:val="0"/>
          <w:numId w:val="34"/>
        </w:numPr>
        <w:spacing w:line="360" w:lineRule="auto"/>
        <w:ind w:right="292"/>
        <w:rPr>
          <w:lang w:val="ro-RO"/>
        </w:rPr>
      </w:pPr>
      <w:hyperlink w:anchor="_bookmark14" w:history="1">
        <w:r w:rsidR="000C7663" w:rsidRPr="001114E0">
          <w:rPr>
            <w:lang w:val="ro-RO"/>
          </w:rPr>
          <w:t>Competențe</w:t>
        </w:r>
      </w:hyperlink>
      <w:r w:rsidR="000C7663" w:rsidRPr="001114E0">
        <w:rPr>
          <w:lang w:val="ro-RO"/>
        </w:rPr>
        <w:t xml:space="preserve"> de învățare pe tot parcursul vieții</w:t>
      </w:r>
    </w:p>
    <w:p w14:paraId="47B74281" w14:textId="77777777" w:rsidR="006F424C" w:rsidRPr="00A822A9" w:rsidRDefault="006F424C">
      <w:pPr>
        <w:rPr>
          <w:sz w:val="24"/>
          <w:lang w:val="ro-RO"/>
        </w:rPr>
        <w:sectPr w:rsidR="006F424C" w:rsidRPr="00A822A9" w:rsidSect="000C7663">
          <w:type w:val="continuous"/>
          <w:pgSz w:w="11910" w:h="16840"/>
          <w:pgMar w:top="1580" w:right="0" w:bottom="280" w:left="1000" w:header="708" w:footer="708" w:gutter="0"/>
          <w:cols w:num="3" w:space="34" w:equalWidth="0">
            <w:col w:w="1284" w:space="86"/>
            <w:col w:w="2165" w:space="1503"/>
            <w:col w:w="5872"/>
          </w:cols>
        </w:sectPr>
      </w:pPr>
    </w:p>
    <w:p w14:paraId="66E86D9F" w14:textId="75B5B23E" w:rsidR="006F424C" w:rsidRPr="00A822A9" w:rsidRDefault="006F424C">
      <w:pPr>
        <w:pStyle w:val="BodyText"/>
        <w:rPr>
          <w:lang w:val="ro-RO"/>
        </w:rPr>
      </w:pPr>
    </w:p>
    <w:p w14:paraId="284D6308" w14:textId="77777777" w:rsidR="000C7663" w:rsidRPr="00A822A9" w:rsidRDefault="000C7663">
      <w:pPr>
        <w:pStyle w:val="BodyText"/>
        <w:rPr>
          <w:lang w:val="ro-RO"/>
        </w:rPr>
      </w:pPr>
    </w:p>
    <w:p w14:paraId="261EEFEE" w14:textId="081A0241" w:rsidR="000C7663" w:rsidRPr="00A822A9" w:rsidRDefault="00797042" w:rsidP="00C42755">
      <w:pPr>
        <w:pStyle w:val="BodyText"/>
        <w:ind w:firstLine="180"/>
        <w:rPr>
          <w:b/>
          <w:sz w:val="48"/>
          <w:lang w:val="ro-RO"/>
        </w:rPr>
      </w:pPr>
      <w:bookmarkStart w:id="7" w:name="_bookmark8"/>
      <w:bookmarkEnd w:id="7"/>
      <w:r w:rsidRPr="00A822A9">
        <w:rPr>
          <w:b/>
          <w:color w:val="00A79E"/>
          <w:w w:val="105"/>
          <w:sz w:val="48"/>
          <w:lang w:val="ro-RO"/>
        </w:rPr>
        <w:t xml:space="preserve">2.1 </w:t>
      </w:r>
      <w:r w:rsidR="000C7663" w:rsidRPr="00A822A9">
        <w:rPr>
          <w:b/>
          <w:color w:val="00A79E"/>
          <w:w w:val="105"/>
          <w:sz w:val="48"/>
          <w:lang w:val="ro-RO"/>
        </w:rPr>
        <w:t>INTRODUCERE</w:t>
      </w:r>
    </w:p>
    <w:p w14:paraId="0BE73762" w14:textId="239B851C" w:rsidR="000C7663" w:rsidRPr="00A822A9" w:rsidRDefault="000C7663" w:rsidP="00B15491">
      <w:pPr>
        <w:pStyle w:val="BodyText"/>
        <w:spacing w:before="289" w:line="316" w:lineRule="auto"/>
        <w:ind w:left="133" w:right="1131"/>
        <w:jc w:val="both"/>
        <w:rPr>
          <w:lang w:val="ro-RO"/>
        </w:rPr>
      </w:pPr>
      <w:r w:rsidRPr="00A822A9">
        <w:rPr>
          <w:color w:val="58595B"/>
          <w:lang w:val="ro-RO"/>
        </w:rPr>
        <w:t xml:space="preserve">Învățarea pe tot parcursul vieții se referă la toate activitățile de învățare planificate sau aleatorii de-a lungul vieții pentru a dezvolta cunoștințele, abilitățile și competențele individuale. Deci, putem spune că învățarea pe tot parcursul vieții este o umbrelă care </w:t>
      </w:r>
      <w:r w:rsidR="00D53E3F" w:rsidRPr="00A822A9">
        <w:rPr>
          <w:color w:val="58595B"/>
          <w:lang w:val="ro-RO"/>
        </w:rPr>
        <w:t>conține</w:t>
      </w:r>
      <w:r w:rsidRPr="00A822A9">
        <w:rPr>
          <w:color w:val="58595B"/>
          <w:lang w:val="ro-RO"/>
        </w:rPr>
        <w:t xml:space="preserve"> toate procesele de învățare formală, informală și non-formală.</w:t>
      </w:r>
    </w:p>
    <w:p w14:paraId="40446DBD" w14:textId="77777777" w:rsidR="000C7663" w:rsidRPr="00A822A9" w:rsidRDefault="000C7663" w:rsidP="00B15491">
      <w:pPr>
        <w:pStyle w:val="BodyText"/>
        <w:spacing w:before="7"/>
        <w:rPr>
          <w:sz w:val="26"/>
          <w:lang w:val="ro-RO"/>
        </w:rPr>
      </w:pPr>
    </w:p>
    <w:p w14:paraId="1C32BBE9" w14:textId="78B7D4BE" w:rsidR="000C7663" w:rsidRPr="00A822A9" w:rsidRDefault="000C7663" w:rsidP="00B15491">
      <w:pPr>
        <w:pStyle w:val="BodyText"/>
        <w:spacing w:line="316" w:lineRule="auto"/>
        <w:ind w:left="133" w:right="1129"/>
        <w:jc w:val="both"/>
        <w:rPr>
          <w:lang w:val="ro-RO"/>
        </w:rPr>
      </w:pPr>
      <w:r w:rsidRPr="00A822A9">
        <w:rPr>
          <w:color w:val="58595B"/>
          <w:lang w:val="ro-RO"/>
        </w:rPr>
        <w:t xml:space="preserve">În </w:t>
      </w:r>
      <w:r w:rsidR="00A74833" w:rsidRPr="00A822A9">
        <w:rPr>
          <w:color w:val="58595B"/>
          <w:lang w:val="ro-RO"/>
        </w:rPr>
        <w:t>capitolul anterior</w:t>
      </w:r>
      <w:r w:rsidRPr="00A822A9">
        <w:rPr>
          <w:color w:val="58595B"/>
          <w:lang w:val="ro-RO"/>
        </w:rPr>
        <w:t>, a</w:t>
      </w:r>
      <w:r w:rsidR="00A74833" w:rsidRPr="00A822A9">
        <w:rPr>
          <w:color w:val="58595B"/>
          <w:lang w:val="ro-RO"/>
        </w:rPr>
        <w:t>m</w:t>
      </w:r>
      <w:r w:rsidRPr="00A822A9">
        <w:rPr>
          <w:color w:val="58595B"/>
          <w:lang w:val="ro-RO"/>
        </w:rPr>
        <w:t xml:space="preserve"> </w:t>
      </w:r>
      <w:r w:rsidR="00A74833" w:rsidRPr="00A822A9">
        <w:rPr>
          <w:color w:val="58595B"/>
          <w:lang w:val="ro-RO"/>
        </w:rPr>
        <w:t>prezentat</w:t>
      </w:r>
      <w:r w:rsidRPr="00A822A9">
        <w:rPr>
          <w:color w:val="58595B"/>
          <w:lang w:val="ro-RO"/>
        </w:rPr>
        <w:t xml:space="preserve"> definiția și istoricul învățării pe tot parcursul vieții. În </w:t>
      </w:r>
      <w:r w:rsidR="00D53E3F" w:rsidRPr="00A822A9">
        <w:rPr>
          <w:color w:val="58595B"/>
          <w:lang w:val="ro-RO"/>
        </w:rPr>
        <w:t>acest</w:t>
      </w:r>
      <w:r w:rsidRPr="00A822A9">
        <w:rPr>
          <w:color w:val="58595B"/>
          <w:lang w:val="ro-RO"/>
        </w:rPr>
        <w:t xml:space="preserve"> </w:t>
      </w:r>
      <w:r w:rsidR="00A74833" w:rsidRPr="00A822A9">
        <w:rPr>
          <w:color w:val="58595B"/>
          <w:lang w:val="ro-RO"/>
        </w:rPr>
        <w:t xml:space="preserve">capitol </w:t>
      </w:r>
      <w:r w:rsidRPr="00A822A9">
        <w:rPr>
          <w:color w:val="58595B"/>
          <w:lang w:val="ro-RO"/>
        </w:rPr>
        <w:t>vom examina importanța activităților de învățare pe tot parcursul vieții, a elementelor și componentelor învățării pe tot parcursul vieții, a calificărilor și competențelor de care avem nevoie toată viața noastră, astfel încât să ne putem alătura acestor activități.</w:t>
      </w:r>
    </w:p>
    <w:p w14:paraId="107A8EAB" w14:textId="77777777" w:rsidR="006F424C" w:rsidRPr="00A822A9" w:rsidRDefault="006F424C">
      <w:pPr>
        <w:pStyle w:val="BodyText"/>
        <w:spacing w:before="6"/>
        <w:rPr>
          <w:lang w:val="ro-RO"/>
        </w:rPr>
      </w:pPr>
    </w:p>
    <w:p w14:paraId="0617C665" w14:textId="5633AF08" w:rsidR="000C7663" w:rsidRPr="00A822A9" w:rsidRDefault="00797042" w:rsidP="00B554EA">
      <w:pPr>
        <w:pStyle w:val="Heading2"/>
        <w:spacing w:before="0" w:line="615" w:lineRule="exact"/>
        <w:ind w:right="1100"/>
        <w:rPr>
          <w:b w:val="0"/>
          <w:lang w:val="ro-RO"/>
        </w:rPr>
      </w:pPr>
      <w:bookmarkStart w:id="8" w:name="_bookmark9"/>
      <w:bookmarkEnd w:id="8"/>
      <w:r w:rsidRPr="00A822A9">
        <w:rPr>
          <w:color w:val="00A79E"/>
          <w:w w:val="105"/>
          <w:lang w:val="ro-RO"/>
        </w:rPr>
        <w:t xml:space="preserve">2.2 </w:t>
      </w:r>
      <w:r w:rsidR="000C7663" w:rsidRPr="00A822A9">
        <w:rPr>
          <w:color w:val="00A79E"/>
          <w:w w:val="105"/>
          <w:lang w:val="ro-RO"/>
        </w:rPr>
        <w:t>IMPORTANȚA PARTICIPĂRII</w:t>
      </w:r>
      <w:r w:rsidR="002F4F13" w:rsidRPr="00A822A9">
        <w:rPr>
          <w:color w:val="00A79E"/>
          <w:w w:val="105"/>
          <w:lang w:val="ro-RO"/>
        </w:rPr>
        <w:t xml:space="preserve"> LA </w:t>
      </w:r>
      <w:r w:rsidR="000C7663" w:rsidRPr="00A822A9">
        <w:rPr>
          <w:color w:val="00A79E"/>
          <w:w w:val="105"/>
          <w:lang w:val="ro-RO"/>
        </w:rPr>
        <w:t>ACTIVITĂȚI DE ÎNVĂȚARE PE TOT PARCURSUL VIEȚII</w:t>
      </w:r>
    </w:p>
    <w:p w14:paraId="5922D014" w14:textId="4BBF79C9" w:rsidR="000C7663" w:rsidRPr="00A822A9" w:rsidRDefault="000C7663" w:rsidP="00312865">
      <w:pPr>
        <w:pStyle w:val="BodyText"/>
        <w:spacing w:before="289" w:line="316" w:lineRule="auto"/>
        <w:ind w:left="133" w:right="1130"/>
        <w:jc w:val="both"/>
        <w:rPr>
          <w:lang w:val="ro-RO"/>
        </w:rPr>
      </w:pPr>
      <w:r w:rsidRPr="00A822A9">
        <w:rPr>
          <w:color w:val="58595B"/>
          <w:lang w:val="ro-RO"/>
        </w:rPr>
        <w:t>Astăzi, oamenii se pot confrunta cu șomajul și pot avea dificultăți în găsirea unui loc de muncă sau a unui loc bun în societate, chiar dacă sunt bine educați.</w:t>
      </w:r>
      <w:r w:rsidRPr="00A822A9">
        <w:rPr>
          <w:lang w:val="ro-RO"/>
        </w:rPr>
        <w:t xml:space="preserve"> </w:t>
      </w:r>
      <w:r w:rsidRPr="00A822A9">
        <w:rPr>
          <w:color w:val="58595B"/>
          <w:lang w:val="ro-RO"/>
        </w:rPr>
        <w:t xml:space="preserve"> Oamenii trebuie să se reînnoiască continuu și trebuie să se </w:t>
      </w:r>
      <w:r w:rsidR="00D53E3F" w:rsidRPr="00A822A9">
        <w:rPr>
          <w:color w:val="58595B"/>
          <w:lang w:val="ro-RO"/>
        </w:rPr>
        <w:t>perfecționeze</w:t>
      </w:r>
      <w:r w:rsidRPr="00A822A9">
        <w:rPr>
          <w:color w:val="58595B"/>
          <w:lang w:val="ro-RO"/>
        </w:rPr>
        <w:t xml:space="preserve"> în diferite domenii.</w:t>
      </w:r>
      <w:r w:rsidRPr="00A822A9">
        <w:rPr>
          <w:lang w:val="ro-RO"/>
        </w:rPr>
        <w:t xml:space="preserve"> </w:t>
      </w:r>
      <w:r w:rsidRPr="00A822A9">
        <w:rPr>
          <w:color w:val="58595B"/>
          <w:lang w:val="ro-RO"/>
        </w:rPr>
        <w:t xml:space="preserve">Doar </w:t>
      </w:r>
      <w:r w:rsidR="00EA239B" w:rsidRPr="00A822A9">
        <w:rPr>
          <w:color w:val="58595B"/>
          <w:lang w:val="ro-RO"/>
        </w:rPr>
        <w:t>obținerea</w:t>
      </w:r>
      <w:r w:rsidRPr="00A822A9">
        <w:rPr>
          <w:color w:val="58595B"/>
          <w:lang w:val="ro-RO"/>
        </w:rPr>
        <w:t xml:space="preserve"> de educație formală nu este suficient pentru a găsi un loc de muncă bun sau pentru a avea succes în locul nostru de muncă. Învățarea pe tot parcursul vieții ar trebui văzută ca un proces care va continua pe tot parcursul vieții noastre.</w:t>
      </w:r>
    </w:p>
    <w:p w14:paraId="6FE14370" w14:textId="77777777" w:rsidR="006F424C" w:rsidRPr="00A822A9" w:rsidRDefault="006F424C">
      <w:pPr>
        <w:pStyle w:val="BodyText"/>
        <w:spacing w:before="6"/>
        <w:rPr>
          <w:lang w:val="ro-RO"/>
        </w:rPr>
      </w:pPr>
    </w:p>
    <w:p w14:paraId="0F2C2120" w14:textId="2B99742F" w:rsidR="002F4F13" w:rsidRPr="00A822A9" w:rsidRDefault="00797042" w:rsidP="00B554EA">
      <w:pPr>
        <w:pStyle w:val="Heading2"/>
        <w:spacing w:before="1"/>
        <w:ind w:right="1100"/>
        <w:rPr>
          <w:lang w:val="ro-RO"/>
        </w:rPr>
      </w:pPr>
      <w:bookmarkStart w:id="9" w:name="_bookmark10"/>
      <w:bookmarkEnd w:id="9"/>
      <w:r w:rsidRPr="00A822A9">
        <w:rPr>
          <w:color w:val="00A79E"/>
          <w:w w:val="105"/>
          <w:lang w:val="ro-RO"/>
        </w:rPr>
        <w:t xml:space="preserve">2.3 </w:t>
      </w:r>
      <w:r w:rsidR="002F4F13" w:rsidRPr="00A822A9">
        <w:rPr>
          <w:color w:val="00A79E"/>
          <w:w w:val="105"/>
          <w:lang w:val="ro-RO"/>
        </w:rPr>
        <w:t>ELEMENTE DE ÎNVĂȚARE PE TOT PARCURSUL VIEȚII</w:t>
      </w:r>
    </w:p>
    <w:p w14:paraId="59919CD6" w14:textId="77777777" w:rsidR="006F424C" w:rsidRPr="00A822A9" w:rsidRDefault="006F424C">
      <w:pPr>
        <w:rPr>
          <w:lang w:val="ro-RO"/>
        </w:rPr>
      </w:pPr>
    </w:p>
    <w:p w14:paraId="671AF4B0" w14:textId="77777777" w:rsidR="000C7663" w:rsidRPr="00A822A9" w:rsidRDefault="000C7663" w:rsidP="00DF4131">
      <w:pPr>
        <w:pStyle w:val="Heading7"/>
        <w:spacing w:before="101"/>
        <w:jc w:val="both"/>
        <w:rPr>
          <w:lang w:val="ro-RO"/>
        </w:rPr>
      </w:pPr>
      <w:bookmarkStart w:id="10" w:name="_bookmark11"/>
      <w:bookmarkEnd w:id="10"/>
      <w:r w:rsidRPr="00A822A9">
        <w:rPr>
          <w:color w:val="58595B"/>
          <w:w w:val="110"/>
          <w:lang w:val="ro-RO"/>
        </w:rPr>
        <w:t>Componenta prioritară a învățării pe tot parcursul vieții este persoana în sine.</w:t>
      </w:r>
    </w:p>
    <w:p w14:paraId="102A033E" w14:textId="55940419" w:rsidR="000C7663" w:rsidRPr="00A822A9" w:rsidRDefault="000C7663" w:rsidP="00DF4131">
      <w:pPr>
        <w:pStyle w:val="BodyText"/>
        <w:spacing w:before="87" w:line="316" w:lineRule="auto"/>
        <w:ind w:left="133" w:right="1129"/>
        <w:jc w:val="both"/>
        <w:rPr>
          <w:color w:val="58595B"/>
          <w:lang w:val="ro-RO"/>
        </w:rPr>
      </w:pPr>
      <w:r w:rsidRPr="00A822A9">
        <w:rPr>
          <w:color w:val="58595B"/>
          <w:lang w:val="ro-RO"/>
        </w:rPr>
        <w:t>Indivizii sunt expuși la diferite experiențe</w:t>
      </w:r>
      <w:r w:rsidRPr="00A822A9">
        <w:rPr>
          <w:lang w:val="ro-RO"/>
        </w:rPr>
        <w:t xml:space="preserve"> </w:t>
      </w:r>
      <w:r w:rsidRPr="00A822A9">
        <w:rPr>
          <w:color w:val="58595B"/>
          <w:lang w:val="ro-RO"/>
        </w:rPr>
        <w:t xml:space="preserve">de  învățare în funcție de  factori precum motivația, experiența, </w:t>
      </w:r>
      <w:r w:rsidRPr="00A822A9">
        <w:rPr>
          <w:color w:val="58595B"/>
          <w:lang w:val="ro-RO"/>
        </w:rPr>
        <w:lastRenderedPageBreak/>
        <w:t>vârsta, sexul, abilitățile și competențele.</w:t>
      </w:r>
      <w:r w:rsidRPr="00A822A9">
        <w:rPr>
          <w:lang w:val="ro-RO"/>
        </w:rPr>
        <w:t xml:space="preserve"> </w:t>
      </w:r>
      <w:r w:rsidRPr="00A822A9">
        <w:rPr>
          <w:color w:val="58595B"/>
          <w:lang w:val="ro-RO"/>
        </w:rPr>
        <w:t>De exemplu,</w:t>
      </w:r>
      <w:r w:rsidRPr="00A822A9">
        <w:rPr>
          <w:lang w:val="ro-RO"/>
        </w:rPr>
        <w:t xml:space="preserve"> </w:t>
      </w:r>
      <w:r w:rsidR="00C851C2" w:rsidRPr="00A822A9">
        <w:rPr>
          <w:color w:val="58595B"/>
          <w:lang w:val="ro-RO"/>
        </w:rPr>
        <w:t xml:space="preserve">un </w:t>
      </w:r>
      <w:r w:rsidRPr="00A822A9">
        <w:rPr>
          <w:color w:val="58595B"/>
          <w:lang w:val="ro-RO"/>
        </w:rPr>
        <w:t xml:space="preserve"> beneficiu al unei persoane </w:t>
      </w:r>
      <w:r w:rsidR="00C851C2" w:rsidRPr="00A822A9">
        <w:rPr>
          <w:color w:val="58595B"/>
          <w:lang w:val="ro-RO"/>
        </w:rPr>
        <w:t xml:space="preserve">adulte </w:t>
      </w:r>
      <w:r w:rsidRPr="00A822A9">
        <w:rPr>
          <w:color w:val="58595B"/>
          <w:lang w:val="ro-RO"/>
        </w:rPr>
        <w:t xml:space="preserve">și al unui copil </w:t>
      </w:r>
      <w:r w:rsidR="00C851C2" w:rsidRPr="00A822A9">
        <w:rPr>
          <w:color w:val="58595B"/>
          <w:lang w:val="ro-RO"/>
        </w:rPr>
        <w:t>din</w:t>
      </w:r>
      <w:r w:rsidRPr="00A822A9">
        <w:rPr>
          <w:color w:val="58595B"/>
          <w:lang w:val="ro-RO"/>
        </w:rPr>
        <w:t xml:space="preserve"> activitățile de învățare diferă. În mod similar, experiența este de asemenea, decisivă pentru participarea la activități de învățare pe tot parcursul vieții. Oamenii cu experiență sunt mai dispuși să dobândească noi cunoștințe și abilități. Astfel, aceștia beneficiază mai mult de activități de învățare pe tot parcursul vieții pentru a-și îmbunătăți progresul personal și profesional.</w:t>
      </w:r>
    </w:p>
    <w:p w14:paraId="2B6F6A74" w14:textId="6AA759B5" w:rsidR="000C7663" w:rsidRPr="00A822A9" w:rsidRDefault="000C7663" w:rsidP="00DF4131">
      <w:pPr>
        <w:pStyle w:val="BodyText"/>
        <w:spacing w:before="1" w:line="316" w:lineRule="auto"/>
        <w:ind w:left="133" w:right="1130"/>
        <w:jc w:val="both"/>
        <w:rPr>
          <w:lang w:val="ro-RO"/>
        </w:rPr>
      </w:pPr>
      <w:r w:rsidRPr="00A822A9">
        <w:rPr>
          <w:color w:val="58595B"/>
          <w:lang w:val="ro-RO"/>
        </w:rPr>
        <w:t>Competențele și calificările dobândite sunt foarte importante în învățarea pe tot parcursul vieții. De exemplu, cu cât aveți mai mult internet și tehnologie informatică (TIC) folosind competențe, cu atât veți ajunge și gestiona cu mai mult succes informațiile. Deci, pentru a fi un bun cursant pe tot parcursul vieții, trebuie să utilizați în mod adecvat internetul și tehnologiile informatice pentru învățare.</w:t>
      </w:r>
    </w:p>
    <w:p w14:paraId="6C53ADDE" w14:textId="77777777" w:rsidR="000C7663" w:rsidRPr="00A822A9" w:rsidRDefault="000C7663" w:rsidP="00DF4131">
      <w:pPr>
        <w:pStyle w:val="BodyText"/>
        <w:spacing w:before="7"/>
        <w:rPr>
          <w:sz w:val="26"/>
          <w:lang w:val="ro-RO"/>
        </w:rPr>
      </w:pPr>
    </w:p>
    <w:p w14:paraId="614213A9" w14:textId="41333F01" w:rsidR="000C7663" w:rsidRPr="00A822A9" w:rsidRDefault="000C7663" w:rsidP="00DF4131">
      <w:pPr>
        <w:pStyle w:val="BodyText"/>
        <w:spacing w:line="316" w:lineRule="auto"/>
        <w:ind w:left="133" w:right="1130"/>
        <w:jc w:val="both"/>
        <w:rPr>
          <w:color w:val="58595B"/>
          <w:lang w:val="ro-RO"/>
        </w:rPr>
      </w:pPr>
      <w:r w:rsidRPr="00A822A9">
        <w:rPr>
          <w:color w:val="58595B"/>
          <w:lang w:val="ro-RO"/>
        </w:rPr>
        <w:t>Pe de altă parte, pentru a fi cursanți  pe tot parcursul vieții, există  unele competențe pe care oamenii ar trebui să le aibă.  Vom vorbi despre aceste competențe în  secțiunea următoare în detaliu. Trebuie să-ți  dezvolți competențele și calitățile pe care trebuie să le ai pentru a deveni un bun cursant pe tot parcursul vieții. Aceasta va crește succesul învățării pe tot parcursul vieții.</w:t>
      </w:r>
    </w:p>
    <w:p w14:paraId="650FE087" w14:textId="77777777" w:rsidR="000C7663" w:rsidRPr="00A822A9" w:rsidRDefault="000C7663" w:rsidP="007E4828">
      <w:pPr>
        <w:pStyle w:val="BodyText"/>
        <w:spacing w:before="8"/>
        <w:rPr>
          <w:sz w:val="26"/>
          <w:lang w:val="ro-RO"/>
        </w:rPr>
      </w:pPr>
    </w:p>
    <w:p w14:paraId="2D258571" w14:textId="3ADA8EF4" w:rsidR="000C7663" w:rsidRPr="00A822A9" w:rsidRDefault="000C7663" w:rsidP="007E4828">
      <w:pPr>
        <w:pStyle w:val="BodyText"/>
        <w:spacing w:line="316" w:lineRule="auto"/>
        <w:ind w:left="133" w:right="1132"/>
        <w:jc w:val="both"/>
        <w:rPr>
          <w:lang w:val="ro-RO"/>
        </w:rPr>
      </w:pPr>
      <w:r w:rsidRPr="00A822A9">
        <w:rPr>
          <w:color w:val="58595B"/>
          <w:lang w:val="ro-RO"/>
        </w:rPr>
        <w:t xml:space="preserve">Când spunem abilități ne putem gândi să învățăm cum să învățăm, să accesăm informații, să menținem o activitate de învățare pe tot parcursul vieții, gândire analitică, abilități de limbi străine. Aceste abilități îți sporesc potențialul de </w:t>
      </w:r>
      <w:r w:rsidR="00CB6C98" w:rsidRPr="00A822A9">
        <w:rPr>
          <w:color w:val="58595B"/>
          <w:lang w:val="ro-RO"/>
        </w:rPr>
        <w:t>beneficii</w:t>
      </w:r>
      <w:r w:rsidRPr="00A822A9">
        <w:rPr>
          <w:color w:val="58595B"/>
          <w:lang w:val="ro-RO"/>
        </w:rPr>
        <w:t xml:space="preserve"> din activitățile de învățare pe tot parcursul vieții.</w:t>
      </w:r>
    </w:p>
    <w:p w14:paraId="137D1732" w14:textId="77777777" w:rsidR="000C7663" w:rsidRPr="00A822A9" w:rsidRDefault="000C7663" w:rsidP="00AF694E">
      <w:pPr>
        <w:pStyle w:val="BodyText"/>
        <w:spacing w:line="316" w:lineRule="auto"/>
        <w:ind w:left="133" w:right="1132"/>
        <w:jc w:val="both"/>
        <w:rPr>
          <w:color w:val="58595B"/>
          <w:lang w:val="ro-RO"/>
        </w:rPr>
      </w:pPr>
    </w:p>
    <w:p w14:paraId="18751EB4" w14:textId="579DFFDE" w:rsidR="000C7663" w:rsidRPr="00A822A9" w:rsidRDefault="000C7663" w:rsidP="00AF694E">
      <w:pPr>
        <w:pStyle w:val="BodyText"/>
        <w:spacing w:line="316" w:lineRule="auto"/>
        <w:ind w:left="133" w:right="1132"/>
        <w:jc w:val="both"/>
        <w:rPr>
          <w:lang w:val="ro-RO"/>
        </w:rPr>
      </w:pPr>
      <w:r w:rsidRPr="00A822A9">
        <w:rPr>
          <w:color w:val="58595B"/>
          <w:lang w:val="ro-RO"/>
        </w:rPr>
        <w:t>Motivația este unul dintre conceptele cheie ale învățării pe tot parcursul vieții. Oamenii pot gestiona învățarea pe tot parcursul vieții</w:t>
      </w:r>
      <w:r w:rsidR="00AF694E" w:rsidRPr="00A822A9">
        <w:rPr>
          <w:color w:val="58595B"/>
          <w:lang w:val="ro-RO"/>
        </w:rPr>
        <w:t xml:space="preserve"> </w:t>
      </w:r>
      <w:r w:rsidR="00E84F6B" w:rsidRPr="00A822A9">
        <w:rPr>
          <w:color w:val="58595B"/>
          <w:lang w:val="ro-RO"/>
        </w:rPr>
        <w:t xml:space="preserve">mai </w:t>
      </w:r>
      <w:r w:rsidRPr="00A822A9">
        <w:rPr>
          <w:color w:val="58595B"/>
          <w:lang w:val="ro-RO"/>
        </w:rPr>
        <w:t>bine</w:t>
      </w:r>
      <w:r w:rsidR="00E84F6B" w:rsidRPr="00A822A9">
        <w:rPr>
          <w:color w:val="58595B"/>
          <w:lang w:val="ro-RO"/>
        </w:rPr>
        <w:t xml:space="preserve"> daca au</w:t>
      </w:r>
      <w:r w:rsidRPr="00A822A9">
        <w:rPr>
          <w:color w:val="58595B"/>
          <w:lang w:val="ro-RO"/>
        </w:rPr>
        <w:t xml:space="preserve"> grad</w:t>
      </w:r>
      <w:r w:rsidR="00E84F6B" w:rsidRPr="00A822A9">
        <w:rPr>
          <w:color w:val="58595B"/>
          <w:lang w:val="ro-RO"/>
        </w:rPr>
        <w:t xml:space="preserve"> ridicat</w:t>
      </w:r>
      <w:r w:rsidRPr="00A822A9">
        <w:rPr>
          <w:color w:val="58595B"/>
          <w:lang w:val="ro-RO"/>
        </w:rPr>
        <w:t xml:space="preserve"> de motivație </w:t>
      </w:r>
      <w:r w:rsidR="00E84F6B" w:rsidRPr="00A822A9">
        <w:rPr>
          <w:color w:val="58595B"/>
          <w:lang w:val="ro-RO"/>
        </w:rPr>
        <w:t xml:space="preserve"> in ceea ce priveste asimilarea de </w:t>
      </w:r>
      <w:r w:rsidRPr="00A822A9">
        <w:rPr>
          <w:color w:val="58595B"/>
          <w:lang w:val="ro-RO"/>
        </w:rPr>
        <w:t>n</w:t>
      </w:r>
      <w:r w:rsidR="00E84F6B" w:rsidRPr="00A822A9">
        <w:rPr>
          <w:color w:val="58595B"/>
          <w:lang w:val="ro-RO"/>
        </w:rPr>
        <w:t xml:space="preserve">oi </w:t>
      </w:r>
      <w:r w:rsidRPr="00A822A9">
        <w:rPr>
          <w:color w:val="58595B"/>
          <w:lang w:val="ro-RO"/>
        </w:rPr>
        <w:t xml:space="preserve">informații și urmărirea progresului personal și profesional. Și, de asemenea, oamenii nu se mulțumesc doar cu activitățile educaționale la școală, </w:t>
      </w:r>
      <w:r w:rsidR="00E84F6B" w:rsidRPr="00A822A9">
        <w:rPr>
          <w:color w:val="58595B"/>
          <w:lang w:val="ro-RO"/>
        </w:rPr>
        <w:t xml:space="preserve">ei trebuie </w:t>
      </w:r>
      <w:r w:rsidRPr="00A822A9">
        <w:rPr>
          <w:color w:val="58595B"/>
          <w:lang w:val="ro-RO"/>
        </w:rPr>
        <w:t>să fie dispuși să învețe lucruri noi.</w:t>
      </w:r>
    </w:p>
    <w:p w14:paraId="31592D17" w14:textId="77777777" w:rsidR="006F424C" w:rsidRPr="00A822A9" w:rsidRDefault="006F424C">
      <w:pPr>
        <w:pStyle w:val="BodyText"/>
        <w:rPr>
          <w:lang w:val="ro-RO"/>
        </w:rPr>
      </w:pPr>
    </w:p>
    <w:p w14:paraId="4ECFC9C1" w14:textId="77777777" w:rsidR="006F424C" w:rsidRPr="00A822A9" w:rsidRDefault="006F424C">
      <w:pPr>
        <w:pStyle w:val="BodyText"/>
        <w:spacing w:before="10"/>
        <w:rPr>
          <w:sz w:val="18"/>
          <w:lang w:val="ro-RO"/>
        </w:rPr>
      </w:pPr>
    </w:p>
    <w:p w14:paraId="0D00C4BA" w14:textId="5F2AB2A0" w:rsidR="0096738C" w:rsidRPr="00A822A9" w:rsidRDefault="0096738C" w:rsidP="00DE18F2">
      <w:pPr>
        <w:pStyle w:val="Heading7"/>
        <w:ind w:left="129" w:right="1100"/>
        <w:jc w:val="both"/>
        <w:rPr>
          <w:lang w:val="ro-RO"/>
        </w:rPr>
      </w:pPr>
      <w:r w:rsidRPr="00A822A9">
        <w:rPr>
          <w:color w:val="58595B"/>
          <w:w w:val="110"/>
          <w:lang w:val="ro-RO"/>
        </w:rPr>
        <w:t>Învățarea pe tot parcursul vieții este un set de activități de învățare formală, non-formală și informală.</w:t>
      </w:r>
    </w:p>
    <w:p w14:paraId="7187DBB9" w14:textId="1C97B0DB" w:rsidR="0096738C" w:rsidRPr="00A822A9" w:rsidRDefault="0096738C" w:rsidP="009B6C53">
      <w:pPr>
        <w:pStyle w:val="BodyText"/>
        <w:spacing w:before="88" w:line="316" w:lineRule="auto"/>
        <w:ind w:left="129" w:right="1125"/>
        <w:jc w:val="both"/>
        <w:rPr>
          <w:lang w:val="ro-RO"/>
        </w:rPr>
      </w:pPr>
      <w:r w:rsidRPr="00A822A9">
        <w:rPr>
          <w:color w:val="58595B"/>
          <w:lang w:val="ro-RO"/>
        </w:rPr>
        <w:t>După cum am menționat anterior, activitățile de învățare pe tot parcursul vieții acoperă activități de învățare formală, non-formală și informală. Învățarea formală este planificată, organizată, structurată și efectuată în instituțiile de învățământ. Activitățile de învățare non-formală sunt planificate și vizează dobândirea unor competențe și calificări (cursuri de formare).</w:t>
      </w:r>
      <w:r w:rsidR="00AF0EC1" w:rsidRPr="00A822A9">
        <w:rPr>
          <w:lang w:val="ro-RO"/>
        </w:rPr>
        <w:t xml:space="preserve"> </w:t>
      </w:r>
    </w:p>
    <w:p w14:paraId="128C691E" w14:textId="76E2031A" w:rsidR="006F424C" w:rsidRPr="00A822A9" w:rsidRDefault="00AF0EC1">
      <w:pPr>
        <w:pStyle w:val="BodyText"/>
        <w:rPr>
          <w:lang w:val="ro-RO"/>
        </w:rPr>
      </w:pPr>
      <w:r w:rsidRPr="00A822A9">
        <w:rPr>
          <w:noProof/>
          <w:lang w:val="ro-RO"/>
        </w:rPr>
        <mc:AlternateContent>
          <mc:Choice Requires="wps">
            <w:drawing>
              <wp:anchor distT="0" distB="0" distL="114300" distR="114300" simplePos="0" relativeHeight="487727104" behindDoc="0" locked="0" layoutInCell="1" allowOverlap="1" wp14:anchorId="74FF91F0" wp14:editId="3C7AABA2">
                <wp:simplePos x="0" y="0"/>
                <wp:positionH relativeFrom="margin">
                  <wp:posOffset>3896104</wp:posOffset>
                </wp:positionH>
                <wp:positionV relativeFrom="page">
                  <wp:posOffset>8837361</wp:posOffset>
                </wp:positionV>
                <wp:extent cx="3029585" cy="2046605"/>
                <wp:effectExtent l="0" t="0" r="0" b="0"/>
                <wp:wrapNone/>
                <wp:docPr id="206"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D6CA0" id="Freeform 268" o:spid="_x0000_s1026" style="position:absolute;margin-left:306.8pt;margin-top:695.85pt;width:238.55pt;height:161.15pt;z-index:487727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p>
    <w:p w14:paraId="2FA958CD" w14:textId="057037A3" w:rsidR="006F424C" w:rsidRPr="00A822A9" w:rsidRDefault="006F424C">
      <w:pPr>
        <w:pStyle w:val="BodyText"/>
        <w:rPr>
          <w:lang w:val="ro-RO"/>
        </w:rPr>
      </w:pPr>
    </w:p>
    <w:p w14:paraId="3D1325A8" w14:textId="5C7F398F" w:rsidR="006D06C7" w:rsidRPr="00A822A9" w:rsidRDefault="006D06C7">
      <w:pPr>
        <w:pStyle w:val="BodyText"/>
        <w:rPr>
          <w:lang w:val="ro-RO"/>
        </w:rPr>
      </w:pPr>
    </w:p>
    <w:p w14:paraId="203881D8" w14:textId="070BAB3C" w:rsidR="0096738C" w:rsidRPr="00A822A9" w:rsidRDefault="00797042" w:rsidP="0096738C">
      <w:pPr>
        <w:pStyle w:val="Heading2"/>
        <w:ind w:right="1100"/>
        <w:jc w:val="both"/>
        <w:rPr>
          <w:color w:val="00A79E"/>
          <w:w w:val="105"/>
          <w:lang w:val="ro-RO"/>
        </w:rPr>
      </w:pPr>
      <w:bookmarkStart w:id="11" w:name="_bookmark14"/>
      <w:bookmarkEnd w:id="11"/>
      <w:r w:rsidRPr="00A822A9">
        <w:rPr>
          <w:color w:val="00A79E"/>
          <w:w w:val="105"/>
          <w:lang w:val="ro-RO"/>
        </w:rPr>
        <w:t xml:space="preserve">2.4 </w:t>
      </w:r>
      <w:r w:rsidR="0096738C" w:rsidRPr="00A822A9">
        <w:rPr>
          <w:color w:val="00A79E"/>
          <w:w w:val="105"/>
          <w:lang w:val="ro-RO"/>
        </w:rPr>
        <w:t>COMPETENȚE DE ÎNVĂȚARE PE TOT PARCURSUL VIEȚII</w:t>
      </w:r>
    </w:p>
    <w:p w14:paraId="049805D8" w14:textId="77777777" w:rsidR="00E84F6B" w:rsidRPr="00A822A9" w:rsidRDefault="00E84F6B" w:rsidP="0096738C">
      <w:pPr>
        <w:pStyle w:val="Heading2"/>
        <w:ind w:right="1100"/>
        <w:jc w:val="both"/>
        <w:rPr>
          <w:sz w:val="10"/>
          <w:szCs w:val="10"/>
          <w:lang w:val="ro-RO"/>
        </w:rPr>
      </w:pPr>
    </w:p>
    <w:p w14:paraId="042EA02B" w14:textId="489E1E5C" w:rsidR="0096738C" w:rsidRPr="00A822A9" w:rsidRDefault="0096738C" w:rsidP="00B554EA">
      <w:pPr>
        <w:pStyle w:val="BodyText"/>
        <w:spacing w:line="316" w:lineRule="auto"/>
        <w:ind w:left="133" w:right="1132"/>
        <w:jc w:val="both"/>
        <w:rPr>
          <w:color w:val="58595B"/>
          <w:lang w:val="ro-RO"/>
        </w:rPr>
      </w:pPr>
      <w:r w:rsidRPr="00A822A9">
        <w:rPr>
          <w:color w:val="58595B"/>
          <w:lang w:val="ro-RO"/>
        </w:rPr>
        <w:t>Pe măsură ce globalizarea continuă, veți avea nevoie de o gamă largă de competențe-cheie pentru a vă adapta în mod flexibil la o viteză rapidă lume în schimbare și extrem de interconectată.</w:t>
      </w:r>
    </w:p>
    <w:p w14:paraId="0BC34D58" w14:textId="77777777" w:rsidR="0096738C" w:rsidRPr="00A822A9" w:rsidRDefault="0096738C" w:rsidP="00B554EA">
      <w:pPr>
        <w:pStyle w:val="BodyText"/>
        <w:spacing w:line="316" w:lineRule="auto"/>
        <w:ind w:left="133" w:right="1132"/>
        <w:jc w:val="both"/>
        <w:rPr>
          <w:color w:val="58595B"/>
          <w:sz w:val="10"/>
          <w:szCs w:val="10"/>
          <w:lang w:val="ro-RO"/>
        </w:rPr>
      </w:pPr>
    </w:p>
    <w:p w14:paraId="5E7AD387" w14:textId="77777777" w:rsidR="0096738C" w:rsidRPr="00A822A9" w:rsidRDefault="0096738C" w:rsidP="00B554EA">
      <w:pPr>
        <w:pStyle w:val="BodyText"/>
        <w:spacing w:line="316" w:lineRule="auto"/>
        <w:ind w:left="133" w:right="1132"/>
        <w:jc w:val="both"/>
        <w:rPr>
          <w:color w:val="58595B"/>
          <w:lang w:val="ro-RO"/>
        </w:rPr>
      </w:pPr>
      <w:r w:rsidRPr="00A822A9">
        <w:rPr>
          <w:color w:val="58595B"/>
          <w:lang w:val="ro-RO"/>
        </w:rPr>
        <w:t>Pentru a beneficia în mod eficace și continuu de activitățile de învățare pe tot parcursul vieții, trebuie să existe anumite calificări, astfel cum a recomandat Consiliul European. Calificările vă fac, de asemenea, un bun cursant pe tot parcursul vieții.</w:t>
      </w:r>
    </w:p>
    <w:p w14:paraId="2911C27A" w14:textId="77777777" w:rsidR="0096738C" w:rsidRPr="00A822A9" w:rsidRDefault="0096738C" w:rsidP="00B554EA">
      <w:pPr>
        <w:pStyle w:val="BodyText"/>
        <w:spacing w:line="316" w:lineRule="auto"/>
        <w:ind w:left="133" w:right="1132"/>
        <w:jc w:val="both"/>
        <w:rPr>
          <w:color w:val="58595B"/>
          <w:sz w:val="10"/>
          <w:szCs w:val="10"/>
          <w:lang w:val="ro-RO"/>
        </w:rPr>
      </w:pPr>
    </w:p>
    <w:p w14:paraId="2C4951B3" w14:textId="145D95F3" w:rsidR="0096738C" w:rsidRPr="00A822A9" w:rsidRDefault="0096738C" w:rsidP="00B554EA">
      <w:pPr>
        <w:pStyle w:val="BodyText"/>
        <w:spacing w:line="316" w:lineRule="auto"/>
        <w:ind w:left="133" w:right="1132"/>
        <w:jc w:val="both"/>
        <w:rPr>
          <w:color w:val="58595B"/>
          <w:lang w:val="ro-RO"/>
        </w:rPr>
      </w:pPr>
      <w:r w:rsidRPr="00A822A9">
        <w:rPr>
          <w:color w:val="58595B"/>
          <w:lang w:val="ro-RO"/>
        </w:rPr>
        <w:t>În această secțiune vă vom oferi câteva sfaturi despre competențele-cheie de care probabil ați avea nevoie</w:t>
      </w:r>
      <w:r w:rsidR="002E047E" w:rsidRPr="00A822A9">
        <w:rPr>
          <w:color w:val="58595B"/>
          <w:lang w:val="ro-RO"/>
        </w:rPr>
        <w:t xml:space="preserve"> </w:t>
      </w:r>
      <w:r w:rsidRPr="00A822A9">
        <w:rPr>
          <w:color w:val="58595B"/>
          <w:lang w:val="ro-RO"/>
        </w:rPr>
        <w:t>de-a lungul vieții tale.</w:t>
      </w:r>
    </w:p>
    <w:p w14:paraId="7F1E4637" w14:textId="77777777" w:rsidR="006F424C" w:rsidRPr="00A822A9" w:rsidRDefault="006F424C" w:rsidP="0096738C">
      <w:pPr>
        <w:pStyle w:val="BodyText"/>
        <w:spacing w:before="9"/>
        <w:ind w:right="920"/>
        <w:rPr>
          <w:sz w:val="10"/>
          <w:szCs w:val="10"/>
          <w:lang w:val="ro-RO"/>
        </w:rPr>
      </w:pPr>
    </w:p>
    <w:p w14:paraId="57ADD5CD" w14:textId="72C133A4" w:rsidR="0096738C" w:rsidRPr="00A822A9" w:rsidRDefault="0096738C" w:rsidP="0096738C">
      <w:pPr>
        <w:pStyle w:val="Heading6"/>
        <w:spacing w:before="1"/>
        <w:ind w:right="920"/>
        <w:jc w:val="both"/>
        <w:rPr>
          <w:sz w:val="20"/>
          <w:szCs w:val="20"/>
          <w:lang w:val="ro-RO"/>
        </w:rPr>
      </w:pPr>
      <w:r w:rsidRPr="00A822A9">
        <w:rPr>
          <w:w w:val="110"/>
          <w:sz w:val="20"/>
          <w:szCs w:val="20"/>
          <w:lang w:val="ro-RO"/>
        </w:rPr>
        <w:t>Comunica</w:t>
      </w:r>
      <w:r w:rsidR="00B45415" w:rsidRPr="00A822A9">
        <w:rPr>
          <w:w w:val="110"/>
          <w:sz w:val="20"/>
          <w:szCs w:val="20"/>
          <w:lang w:val="ro-RO"/>
        </w:rPr>
        <w:t>rea</w:t>
      </w:r>
      <w:r w:rsidRPr="00A822A9">
        <w:rPr>
          <w:w w:val="110"/>
          <w:sz w:val="20"/>
          <w:szCs w:val="20"/>
          <w:lang w:val="ro-RO"/>
        </w:rPr>
        <w:t xml:space="preserve"> eficient</w:t>
      </w:r>
      <w:r w:rsidR="00B45415" w:rsidRPr="00A822A9">
        <w:rPr>
          <w:w w:val="110"/>
          <w:sz w:val="20"/>
          <w:szCs w:val="20"/>
          <w:lang w:val="ro-RO"/>
        </w:rPr>
        <w:t>a</w:t>
      </w:r>
      <w:r w:rsidRPr="00A822A9">
        <w:rPr>
          <w:w w:val="110"/>
          <w:sz w:val="20"/>
          <w:szCs w:val="20"/>
          <w:lang w:val="ro-RO"/>
        </w:rPr>
        <w:t xml:space="preserve"> în limba maternă</w:t>
      </w:r>
    </w:p>
    <w:p w14:paraId="42EFEE5E" w14:textId="015E751B" w:rsidR="0096738C" w:rsidRPr="00A822A9" w:rsidRDefault="0096738C" w:rsidP="00B554EA">
      <w:pPr>
        <w:pStyle w:val="BodyText"/>
        <w:spacing w:line="316" w:lineRule="auto"/>
        <w:ind w:left="133" w:right="1132"/>
        <w:jc w:val="both"/>
        <w:rPr>
          <w:color w:val="58595B"/>
          <w:lang w:val="ro-RO"/>
        </w:rPr>
      </w:pPr>
      <w:r w:rsidRPr="00A822A9">
        <w:rPr>
          <w:color w:val="58595B"/>
          <w:lang w:val="ro-RO"/>
        </w:rPr>
        <w:t>Pentru a vă alătura activităților de învățare pe tot parcursul vieții, ar trebui să comunicați în limba maternă în mod eficient. Fi</w:t>
      </w:r>
      <w:r w:rsidR="00B45415" w:rsidRPr="00A822A9">
        <w:rPr>
          <w:color w:val="58595B"/>
          <w:lang w:val="ro-RO"/>
        </w:rPr>
        <w:t xml:space="preserve"> </w:t>
      </w:r>
      <w:r w:rsidRPr="00A822A9">
        <w:rPr>
          <w:color w:val="58595B"/>
          <w:lang w:val="ro-RO"/>
        </w:rPr>
        <w:t xml:space="preserve">cauza de care aveți nevoie pentru a exprima și interpreta concepte, gândurile tale, sentimentele și opiniile în formă atât orală și scrisă. </w:t>
      </w:r>
    </w:p>
    <w:p w14:paraId="356559E7" w14:textId="77777777" w:rsidR="0096738C" w:rsidRPr="00A822A9" w:rsidRDefault="0096738C" w:rsidP="00B554EA">
      <w:pPr>
        <w:pStyle w:val="BodyText"/>
        <w:spacing w:line="316" w:lineRule="auto"/>
        <w:ind w:left="133" w:right="1132"/>
        <w:jc w:val="both"/>
        <w:rPr>
          <w:color w:val="58595B"/>
          <w:lang w:val="ro-RO"/>
        </w:rPr>
      </w:pPr>
      <w:r w:rsidRPr="00A822A9">
        <w:rPr>
          <w:color w:val="58595B"/>
          <w:lang w:val="ro-RO"/>
        </w:rPr>
        <w:t>În cadrul acestor activități de învățare ar trebui să interacționați lingvistic într-un mod adecvat și creativ într-o gamă completă de contexte societale și culturale.</w:t>
      </w:r>
    </w:p>
    <w:p w14:paraId="0C36CEC9" w14:textId="77777777" w:rsidR="0096738C" w:rsidRPr="00A822A9" w:rsidRDefault="0096738C" w:rsidP="00B554EA">
      <w:pPr>
        <w:pStyle w:val="BodyText"/>
        <w:spacing w:line="316" w:lineRule="auto"/>
        <w:ind w:left="133" w:right="1132"/>
        <w:jc w:val="both"/>
        <w:rPr>
          <w:color w:val="58595B"/>
          <w:lang w:val="ro-RO"/>
        </w:rPr>
      </w:pPr>
      <w:r w:rsidRPr="00A822A9">
        <w:rPr>
          <w:color w:val="58595B"/>
          <w:lang w:val="ro-RO"/>
        </w:rPr>
        <w:t>De asemenea, ar trebui să distingeți și să utilizați diferite tipuri de texte pentru căutarea și colectarea de informații.</w:t>
      </w:r>
    </w:p>
    <w:p w14:paraId="48CF25B5" w14:textId="77777777" w:rsidR="006F424C" w:rsidRPr="00A822A9" w:rsidRDefault="006F424C" w:rsidP="0096738C">
      <w:pPr>
        <w:pStyle w:val="BodyText"/>
        <w:spacing w:before="10"/>
        <w:ind w:right="920"/>
        <w:rPr>
          <w:lang w:val="ro-RO"/>
        </w:rPr>
      </w:pPr>
    </w:p>
    <w:p w14:paraId="06FDDDF6" w14:textId="77777777" w:rsidR="0096738C" w:rsidRPr="00A822A9" w:rsidRDefault="0096738C" w:rsidP="0096738C">
      <w:pPr>
        <w:pStyle w:val="Heading6"/>
        <w:ind w:right="920"/>
        <w:jc w:val="both"/>
        <w:rPr>
          <w:sz w:val="20"/>
          <w:szCs w:val="20"/>
          <w:lang w:val="ro-RO"/>
        </w:rPr>
      </w:pPr>
      <w:r w:rsidRPr="00A822A9">
        <w:rPr>
          <w:w w:val="110"/>
          <w:sz w:val="20"/>
          <w:szCs w:val="20"/>
          <w:lang w:val="ro-RO"/>
        </w:rPr>
        <w:t>Comunicarea eficientă în limbi străine</w:t>
      </w:r>
    </w:p>
    <w:p w14:paraId="5438DBB7" w14:textId="4DCA7752" w:rsidR="0096738C" w:rsidRPr="00A822A9" w:rsidRDefault="0096738C" w:rsidP="00B554EA">
      <w:pPr>
        <w:pStyle w:val="BodyText"/>
        <w:spacing w:line="316" w:lineRule="auto"/>
        <w:ind w:left="133" w:right="1132"/>
        <w:jc w:val="both"/>
        <w:rPr>
          <w:color w:val="58595B"/>
          <w:lang w:val="ro-RO"/>
        </w:rPr>
      </w:pPr>
      <w:r w:rsidRPr="00A822A9">
        <w:rPr>
          <w:color w:val="58595B"/>
          <w:lang w:val="ro-RO"/>
        </w:rPr>
        <w:t xml:space="preserve">Pe </w:t>
      </w:r>
      <w:r w:rsidR="00AF694E" w:rsidRPr="00A822A9">
        <w:rPr>
          <w:color w:val="58595B"/>
          <w:lang w:val="ro-RO"/>
        </w:rPr>
        <w:t>lângă</w:t>
      </w:r>
      <w:r w:rsidRPr="00A822A9">
        <w:rPr>
          <w:color w:val="58595B"/>
          <w:lang w:val="ro-RO"/>
        </w:rPr>
        <w:t xml:space="preserve">  limba materna,   comunicarea  într-o  limba </w:t>
      </w:r>
      <w:r w:rsidR="00AF694E" w:rsidRPr="00A822A9">
        <w:rPr>
          <w:color w:val="58595B"/>
          <w:lang w:val="ro-RO"/>
        </w:rPr>
        <w:t>străină</w:t>
      </w:r>
      <w:r w:rsidRPr="00A822A9">
        <w:rPr>
          <w:color w:val="58595B"/>
          <w:lang w:val="ro-RO"/>
        </w:rPr>
        <w:t xml:space="preserve"> iti va oferi multe beneficii.   În această situație vă puteți alătura mult mai multor activități de învățare și puteți interacționa cu diferite persoane.</w:t>
      </w:r>
    </w:p>
    <w:p w14:paraId="2451E1E9" w14:textId="77777777" w:rsidR="0096738C" w:rsidRPr="00A822A9" w:rsidRDefault="0096738C" w:rsidP="00B554EA">
      <w:pPr>
        <w:pStyle w:val="BodyText"/>
        <w:spacing w:line="316" w:lineRule="auto"/>
        <w:ind w:left="133" w:right="1132"/>
        <w:jc w:val="both"/>
        <w:rPr>
          <w:color w:val="58595B"/>
          <w:lang w:val="ro-RO"/>
        </w:rPr>
      </w:pPr>
    </w:p>
    <w:p w14:paraId="745466BB" w14:textId="759AC8E6" w:rsidR="0096738C" w:rsidRPr="00A822A9" w:rsidRDefault="0096738C" w:rsidP="00B554EA">
      <w:pPr>
        <w:pStyle w:val="BodyText"/>
        <w:spacing w:line="316" w:lineRule="auto"/>
        <w:ind w:left="133" w:right="1132"/>
        <w:jc w:val="both"/>
        <w:rPr>
          <w:color w:val="58595B"/>
          <w:lang w:val="ro-RO"/>
        </w:rPr>
      </w:pPr>
      <w:r w:rsidRPr="00A822A9">
        <w:rPr>
          <w:color w:val="58595B"/>
          <w:lang w:val="ro-RO"/>
        </w:rPr>
        <w:t xml:space="preserve">Atunci când comunicați într-o limbă  străină, ar trebui să cunoașteți vocabularul,  </w:t>
      </w:r>
      <w:r w:rsidR="00B45415" w:rsidRPr="00A822A9">
        <w:rPr>
          <w:color w:val="58595B"/>
          <w:lang w:val="ro-RO"/>
        </w:rPr>
        <w:t>gramatica</w:t>
      </w:r>
      <w:r w:rsidRPr="00A822A9">
        <w:rPr>
          <w:color w:val="58595B"/>
          <w:lang w:val="ro-RO"/>
        </w:rPr>
        <w:t xml:space="preserve"> și principalele tipuri de interacțiune verbală. </w:t>
      </w:r>
    </w:p>
    <w:p w14:paraId="44A3A16F" w14:textId="5193E84A" w:rsidR="006F424C" w:rsidRPr="00A822A9" w:rsidRDefault="006F424C" w:rsidP="007B65A1">
      <w:pPr>
        <w:pStyle w:val="BodyText"/>
        <w:spacing w:line="316" w:lineRule="auto"/>
        <w:ind w:left="133" w:right="1132"/>
        <w:jc w:val="both"/>
        <w:rPr>
          <w:lang w:val="ro-RO"/>
        </w:rPr>
      </w:pPr>
    </w:p>
    <w:p w14:paraId="62165E26" w14:textId="77777777" w:rsidR="0096738C" w:rsidRPr="00A822A9" w:rsidRDefault="0096738C" w:rsidP="0096738C">
      <w:pPr>
        <w:pStyle w:val="Heading6"/>
        <w:spacing w:before="1"/>
        <w:ind w:right="920"/>
        <w:jc w:val="both"/>
        <w:rPr>
          <w:sz w:val="20"/>
          <w:szCs w:val="20"/>
          <w:lang w:val="ro-RO"/>
        </w:rPr>
      </w:pPr>
      <w:r w:rsidRPr="00A822A9">
        <w:rPr>
          <w:w w:val="110"/>
          <w:sz w:val="20"/>
          <w:szCs w:val="20"/>
          <w:lang w:val="ro-RO"/>
        </w:rPr>
        <w:t>Să aibă competențe de bază în matematică, știință și tehnologie</w:t>
      </w:r>
    </w:p>
    <w:p w14:paraId="0F26B1F2" w14:textId="678A8CA1" w:rsidR="0096738C" w:rsidRPr="00A822A9" w:rsidRDefault="0096738C" w:rsidP="00B554EA">
      <w:pPr>
        <w:pStyle w:val="BodyText"/>
        <w:spacing w:line="316" w:lineRule="auto"/>
        <w:ind w:left="133" w:right="1132"/>
        <w:jc w:val="both"/>
        <w:rPr>
          <w:lang w:val="ro-RO"/>
        </w:rPr>
      </w:pPr>
      <w:r w:rsidRPr="00A822A9">
        <w:rPr>
          <w:color w:val="58595B"/>
          <w:lang w:val="ro-RO"/>
        </w:rPr>
        <w:t>Competențele matematice</w:t>
      </w:r>
      <w:r w:rsidRPr="00A822A9">
        <w:rPr>
          <w:lang w:val="ro-RO"/>
        </w:rPr>
        <w:t xml:space="preserve"> </w:t>
      </w:r>
      <w:r w:rsidRPr="00A822A9">
        <w:rPr>
          <w:color w:val="58595B"/>
          <w:lang w:val="ro-RO"/>
        </w:rPr>
        <w:t>de bază  nu înseamnă doar rezolvarea problemelor de matematică.</w:t>
      </w:r>
      <w:r w:rsidRPr="00A822A9">
        <w:rPr>
          <w:lang w:val="ro-RO"/>
        </w:rPr>
        <w:t xml:space="preserve"> </w:t>
      </w:r>
      <w:r w:rsidRPr="00A822A9">
        <w:rPr>
          <w:color w:val="58595B"/>
          <w:lang w:val="ro-RO"/>
        </w:rPr>
        <w:t xml:space="preserve"> Aceasta înseamnă rezolvarea unei serii de probleme în situațiile de  zi cu zi.</w:t>
      </w:r>
      <w:r w:rsidRPr="00A822A9">
        <w:rPr>
          <w:lang w:val="ro-RO"/>
        </w:rPr>
        <w:t xml:space="preserve"> </w:t>
      </w:r>
      <w:r w:rsidRPr="00A822A9">
        <w:rPr>
          <w:color w:val="58595B"/>
          <w:lang w:val="ro-RO"/>
        </w:rPr>
        <w:t xml:space="preserve"> Ar trebui să aveți cunoștințe despre </w:t>
      </w:r>
      <w:r w:rsidRPr="00A822A9">
        <w:rPr>
          <w:color w:val="58595B"/>
          <w:lang w:val="ro-RO"/>
        </w:rPr>
        <w:lastRenderedPageBreak/>
        <w:t>numere, măsuri și structuri, operații de bază și prezentări matematice de bază. Și, de asemenea, o înțelegere a termenilor și conceptelor matematice și o conștientizare a întrebărilor la care matematica poate oferi răspunsuri.</w:t>
      </w:r>
    </w:p>
    <w:p w14:paraId="5A855818" w14:textId="538183C2" w:rsidR="0096738C" w:rsidRPr="00A822A9" w:rsidRDefault="0096738C" w:rsidP="0096738C">
      <w:pPr>
        <w:pStyle w:val="BodyText"/>
        <w:spacing w:before="8"/>
        <w:ind w:right="920"/>
        <w:rPr>
          <w:lang w:val="ro-RO"/>
        </w:rPr>
      </w:pPr>
    </w:p>
    <w:p w14:paraId="10E7DCA3" w14:textId="6265EB32" w:rsidR="0096738C" w:rsidRPr="00A822A9" w:rsidRDefault="0096738C" w:rsidP="00B554EA">
      <w:pPr>
        <w:pStyle w:val="BodyText"/>
        <w:spacing w:line="316" w:lineRule="auto"/>
        <w:ind w:left="133" w:right="1132"/>
        <w:jc w:val="both"/>
        <w:rPr>
          <w:color w:val="58595B"/>
          <w:lang w:val="ro-RO"/>
        </w:rPr>
      </w:pPr>
      <w:r w:rsidRPr="00A822A9">
        <w:rPr>
          <w:color w:val="58595B"/>
          <w:lang w:val="ro-RO"/>
        </w:rPr>
        <w:t>În mod similar, ar trebui să aveți abilități pentru știință. Ar trebui să cunoașteți principiile de bază ale lumii, fundamentale concepte, principii și metode științifice.</w:t>
      </w:r>
    </w:p>
    <w:p w14:paraId="2A0816E2" w14:textId="07B088BC" w:rsidR="0096738C" w:rsidRPr="00A822A9" w:rsidRDefault="0096738C" w:rsidP="0096738C">
      <w:pPr>
        <w:pStyle w:val="BodyText"/>
        <w:spacing w:before="12"/>
        <w:ind w:right="920"/>
        <w:rPr>
          <w:color w:val="58595B"/>
          <w:lang w:val="ro-RO"/>
        </w:rPr>
      </w:pPr>
    </w:p>
    <w:p w14:paraId="70290CF0" w14:textId="22131832" w:rsidR="006F424C" w:rsidRPr="00A822A9" w:rsidRDefault="0096738C" w:rsidP="00B554EA">
      <w:pPr>
        <w:pStyle w:val="BodyText"/>
        <w:spacing w:line="316" w:lineRule="auto"/>
        <w:ind w:left="133" w:right="1132"/>
        <w:jc w:val="both"/>
        <w:rPr>
          <w:lang w:val="ro-RO"/>
        </w:rPr>
      </w:pPr>
      <w:r w:rsidRPr="00A822A9">
        <w:rPr>
          <w:color w:val="58595B"/>
          <w:lang w:val="ro-RO"/>
        </w:rPr>
        <w:t xml:space="preserve">Ok, atunci </w:t>
      </w:r>
      <w:r w:rsidR="007B65A1" w:rsidRPr="00A822A9">
        <w:rPr>
          <w:color w:val="58595B"/>
          <w:lang w:val="ro-RO"/>
        </w:rPr>
        <w:t>care sunt</w:t>
      </w:r>
      <w:r w:rsidRPr="00A822A9">
        <w:rPr>
          <w:color w:val="58595B"/>
          <w:lang w:val="ro-RO"/>
        </w:rPr>
        <w:t xml:space="preserve"> aceste competențe? Aceste competențe vă vor permite să înțelegeți mai bine progresele, limitările și riscurile teoriilor, aplicațiilor și tehnologiei științifice (cum ar fi luarea deciziilor, valorile, culturile etc.).</w:t>
      </w:r>
      <w:r w:rsidR="00F4758E" w:rsidRPr="00A822A9">
        <w:rPr>
          <w:color w:val="58595B"/>
          <w:lang w:val="ro-RO"/>
        </w:rPr>
        <w:t xml:space="preserve"> </w:t>
      </w:r>
    </w:p>
    <w:p w14:paraId="60FC8DB0" w14:textId="24DDCA68" w:rsidR="0096738C" w:rsidRPr="00A822A9" w:rsidRDefault="0096738C" w:rsidP="00730EE6">
      <w:pPr>
        <w:pStyle w:val="Heading6"/>
        <w:spacing w:before="100"/>
        <w:ind w:left="112"/>
        <w:jc w:val="both"/>
        <w:rPr>
          <w:lang w:val="ro-RO"/>
        </w:rPr>
      </w:pPr>
      <w:r w:rsidRPr="00A822A9">
        <w:rPr>
          <w:w w:val="110"/>
          <w:lang w:val="ro-RO"/>
        </w:rPr>
        <w:t>Să aibă competență digitală</w:t>
      </w:r>
    </w:p>
    <w:p w14:paraId="53D48462" w14:textId="5D8943F8" w:rsidR="0096738C" w:rsidRPr="00A822A9" w:rsidRDefault="0096738C" w:rsidP="00B554EA">
      <w:pPr>
        <w:pStyle w:val="BodyText"/>
        <w:spacing w:line="316" w:lineRule="auto"/>
        <w:ind w:left="133" w:right="1132"/>
        <w:jc w:val="both"/>
        <w:rPr>
          <w:color w:val="58595B"/>
          <w:lang w:val="ro-RO"/>
        </w:rPr>
      </w:pPr>
      <w:r w:rsidRPr="00A822A9">
        <w:rPr>
          <w:color w:val="58595B"/>
          <w:lang w:val="ro-RO"/>
        </w:rPr>
        <w:t>Se poate spune că competența digitală este competența de bază pentru învățarea în platformele digitale. Pentru această competență ar trebui să utilizați computere pentru a prelua, evalua, stoca, produce, prezenta și schimba informații. Și, de asemenea, ar trebui să comunicați și să participați la  rețele de colaborare  prin internet.  Tehnologiile de internet și comunicare  necesită o atitudine critică și reflexivă față de informațiile disponibile.</w:t>
      </w:r>
    </w:p>
    <w:p w14:paraId="6A911EA9" w14:textId="3F415AAC" w:rsidR="007B65A1" w:rsidRPr="00A822A9" w:rsidRDefault="00471551" w:rsidP="00B554EA">
      <w:pPr>
        <w:pStyle w:val="BodyText"/>
        <w:spacing w:line="316" w:lineRule="auto"/>
        <w:ind w:left="133" w:right="1132"/>
        <w:jc w:val="both"/>
        <w:rPr>
          <w:color w:val="58595B"/>
          <w:lang w:val="ro-RO"/>
        </w:rPr>
      </w:pPr>
      <w:r w:rsidRPr="00A822A9">
        <w:rPr>
          <w:color w:val="58595B"/>
          <w:lang w:val="ro-RO"/>
        </w:rPr>
        <w:t>Mânuirea</w:t>
      </w:r>
      <w:r w:rsidR="007B65A1" w:rsidRPr="00A822A9">
        <w:rPr>
          <w:color w:val="58595B"/>
          <w:lang w:val="ro-RO"/>
        </w:rPr>
        <w:t xml:space="preserve"> </w:t>
      </w:r>
      <w:r w:rsidRPr="00A822A9">
        <w:rPr>
          <w:color w:val="58595B"/>
          <w:lang w:val="ro-RO"/>
        </w:rPr>
        <w:t>utilajelor</w:t>
      </w:r>
      <w:r w:rsidR="007B65A1" w:rsidRPr="00A822A9">
        <w:rPr>
          <w:color w:val="58595B"/>
          <w:lang w:val="ro-RO"/>
        </w:rPr>
        <w:t xml:space="preserve">, </w:t>
      </w:r>
      <w:r w:rsidRPr="00A822A9">
        <w:rPr>
          <w:color w:val="58595B"/>
          <w:lang w:val="ro-RO"/>
        </w:rPr>
        <w:t>mașinilor</w:t>
      </w:r>
      <w:r w:rsidR="007B65A1" w:rsidRPr="00A822A9">
        <w:rPr>
          <w:color w:val="58595B"/>
          <w:lang w:val="ro-RO"/>
        </w:rPr>
        <w:t xml:space="preserve">, instrumentelor si dispozitivelor care </w:t>
      </w:r>
      <w:r w:rsidRPr="00A822A9">
        <w:rPr>
          <w:color w:val="58595B"/>
          <w:lang w:val="ro-RO"/>
        </w:rPr>
        <w:t>integrează</w:t>
      </w:r>
      <w:r w:rsidR="007B65A1" w:rsidRPr="00A822A9">
        <w:rPr>
          <w:color w:val="58595B"/>
          <w:lang w:val="ro-RO"/>
        </w:rPr>
        <w:t xml:space="preserve"> tehnologie digitala a devenit o necesitate. Acestea sunt prezente </w:t>
      </w:r>
      <w:r w:rsidR="008C6BE1" w:rsidRPr="00A822A9">
        <w:rPr>
          <w:color w:val="58595B"/>
          <w:lang w:val="ro-RO"/>
        </w:rPr>
        <w:t xml:space="preserve">aproape in toate </w:t>
      </w:r>
      <w:r w:rsidRPr="00A822A9">
        <w:rPr>
          <w:color w:val="58595B"/>
          <w:lang w:val="ro-RO"/>
        </w:rPr>
        <w:t>activitățile</w:t>
      </w:r>
      <w:r w:rsidR="008C6BE1" w:rsidRPr="00A822A9">
        <w:rPr>
          <w:color w:val="58595B"/>
          <w:lang w:val="ro-RO"/>
        </w:rPr>
        <w:t>.</w:t>
      </w:r>
    </w:p>
    <w:p w14:paraId="1AE78F93" w14:textId="7A072457" w:rsidR="0096738C" w:rsidRPr="00A822A9" w:rsidRDefault="0096738C" w:rsidP="00730EE6">
      <w:pPr>
        <w:pStyle w:val="BodyText"/>
        <w:spacing w:before="8"/>
        <w:rPr>
          <w:sz w:val="16"/>
          <w:szCs w:val="16"/>
          <w:lang w:val="ro-RO"/>
        </w:rPr>
      </w:pPr>
    </w:p>
    <w:p w14:paraId="407BCA6D" w14:textId="4B3F7B26" w:rsidR="0096738C" w:rsidRPr="00A822A9" w:rsidRDefault="0096738C" w:rsidP="00B554EA">
      <w:pPr>
        <w:pStyle w:val="BodyText"/>
        <w:spacing w:line="316" w:lineRule="auto"/>
        <w:ind w:left="133" w:right="1132"/>
        <w:jc w:val="both"/>
        <w:rPr>
          <w:color w:val="58595B"/>
          <w:lang w:val="ro-RO"/>
        </w:rPr>
      </w:pPr>
      <w:r w:rsidRPr="00A822A9">
        <w:rPr>
          <w:color w:val="58595B"/>
          <w:lang w:val="ro-RO"/>
        </w:rPr>
        <w:t>Ar trebui să aveți abilități pentru contexte de zi cu zi, cum ar fi procesarea textului, foi de calcul, baze de date, stocare și gestionare informații, precum și o înțelegere a oportunităților și riscurilor potențiale ale internetului și comunicării prin intermediul mass-media electronice.</w:t>
      </w:r>
    </w:p>
    <w:p w14:paraId="68119123" w14:textId="1C30E040" w:rsidR="0096738C" w:rsidRPr="00A822A9" w:rsidRDefault="0096738C" w:rsidP="00D847F0">
      <w:pPr>
        <w:pStyle w:val="BodyText"/>
        <w:spacing w:before="8"/>
        <w:rPr>
          <w:sz w:val="16"/>
          <w:szCs w:val="16"/>
          <w:lang w:val="ro-RO"/>
        </w:rPr>
      </w:pPr>
    </w:p>
    <w:p w14:paraId="04F9C7E1" w14:textId="77777777" w:rsidR="0096738C" w:rsidRPr="00A822A9" w:rsidRDefault="0096738C" w:rsidP="00730EE6">
      <w:pPr>
        <w:pStyle w:val="Heading6"/>
        <w:ind w:left="112"/>
        <w:jc w:val="both"/>
        <w:rPr>
          <w:lang w:val="ro-RO"/>
        </w:rPr>
      </w:pPr>
      <w:r w:rsidRPr="00A822A9">
        <w:rPr>
          <w:w w:val="110"/>
          <w:lang w:val="ro-RO"/>
        </w:rPr>
        <w:t>Aflați cum să învățați</w:t>
      </w:r>
    </w:p>
    <w:p w14:paraId="7D75C63F" w14:textId="46D5FCF8" w:rsidR="0096738C" w:rsidRPr="00A822A9" w:rsidRDefault="0096738C" w:rsidP="00B554EA">
      <w:pPr>
        <w:pStyle w:val="BodyText"/>
        <w:spacing w:line="316" w:lineRule="auto"/>
        <w:ind w:left="133" w:right="1132"/>
        <w:jc w:val="both"/>
        <w:rPr>
          <w:color w:val="58595B"/>
          <w:lang w:val="ro-RO"/>
        </w:rPr>
      </w:pPr>
      <w:r w:rsidRPr="00A822A9">
        <w:rPr>
          <w:color w:val="58595B"/>
          <w:lang w:val="ro-RO"/>
        </w:rPr>
        <w:t>Ce înseamnă "învață să înveți"? Cu termeni simpli, este o abilitate de a vă organiza propria învățare. Și, de asemenea, conține abilități de a urmări și de a persista în învățarea cu gestionarea timpului și a efortului. În primul rând ar trebui să vă cunoașteți procesul și nevoile de învățare. Apoi, trebuie să identificați oportunitățile de învățare disponibile și să încercați să le atingeți.</w:t>
      </w:r>
    </w:p>
    <w:p w14:paraId="28BBC401" w14:textId="77777777" w:rsidR="006F424C" w:rsidRPr="00A822A9" w:rsidRDefault="006F424C">
      <w:pPr>
        <w:pStyle w:val="BodyText"/>
        <w:spacing w:before="8"/>
        <w:rPr>
          <w:sz w:val="16"/>
          <w:szCs w:val="16"/>
          <w:lang w:val="ro-RO"/>
        </w:rPr>
      </w:pPr>
    </w:p>
    <w:p w14:paraId="49415D4C" w14:textId="7B5DFAAB" w:rsidR="0096738C" w:rsidRPr="00A822A9" w:rsidRDefault="0096738C" w:rsidP="00B554EA">
      <w:pPr>
        <w:pStyle w:val="BodyText"/>
        <w:spacing w:line="316" w:lineRule="auto"/>
        <w:ind w:left="133" w:right="1132"/>
        <w:jc w:val="both"/>
        <w:rPr>
          <w:color w:val="58595B"/>
          <w:lang w:val="ro-RO"/>
        </w:rPr>
      </w:pPr>
      <w:r w:rsidRPr="00A822A9">
        <w:rPr>
          <w:color w:val="58595B"/>
          <w:lang w:val="ro-RO"/>
        </w:rPr>
        <w:t>A învăța cum să înveți te angajează să te bazezi pe învățarea anterioară și pe experiențele tale de viață pentru utilizarea și aplicarea cunoștințelor și abilităților într-o varietate de contexte. Motivația și încrederea dumneavoastră sunt cruciale pentru această competență.</w:t>
      </w:r>
    </w:p>
    <w:p w14:paraId="6BA4FA62" w14:textId="3EF446B4" w:rsidR="0096738C" w:rsidRPr="00A822A9" w:rsidRDefault="0096738C" w:rsidP="006834FC">
      <w:pPr>
        <w:pStyle w:val="BodyText"/>
        <w:spacing w:before="7"/>
        <w:rPr>
          <w:sz w:val="16"/>
          <w:szCs w:val="16"/>
          <w:lang w:val="ro-RO"/>
        </w:rPr>
      </w:pPr>
    </w:p>
    <w:p w14:paraId="64ADEBD8" w14:textId="194B3FF9" w:rsidR="0096738C" w:rsidRPr="00A822A9" w:rsidRDefault="0096738C" w:rsidP="00B554EA">
      <w:pPr>
        <w:pStyle w:val="BodyText"/>
        <w:spacing w:line="316" w:lineRule="auto"/>
        <w:ind w:left="133" w:right="1132"/>
        <w:jc w:val="both"/>
        <w:rPr>
          <w:color w:val="58595B"/>
          <w:lang w:val="ro-RO"/>
        </w:rPr>
      </w:pPr>
      <w:r w:rsidRPr="00A822A9">
        <w:rPr>
          <w:color w:val="58595B"/>
          <w:lang w:val="ro-RO"/>
        </w:rPr>
        <w:t xml:space="preserve">Competența de a învăța cum să înveți necesită existența unor competențe suficiente, cum ar fi </w:t>
      </w:r>
      <w:r w:rsidRPr="00A822A9">
        <w:rPr>
          <w:color w:val="58595B"/>
          <w:lang w:val="ro-RO"/>
        </w:rPr>
        <w:lastRenderedPageBreak/>
        <w:t>alfabetizarea în domeniul informațiilor și tehnologii informatice. Cu aceste abilități puteți accesa, câștiga, procesa noi cunoștințe și abilități.</w:t>
      </w:r>
    </w:p>
    <w:p w14:paraId="7F3DA311" w14:textId="77777777" w:rsidR="0096738C" w:rsidRPr="00A822A9" w:rsidRDefault="0096738C" w:rsidP="006834FC">
      <w:pPr>
        <w:pStyle w:val="BodyText"/>
        <w:spacing w:before="11"/>
        <w:rPr>
          <w:sz w:val="16"/>
          <w:szCs w:val="16"/>
          <w:lang w:val="ro-RO"/>
        </w:rPr>
      </w:pPr>
    </w:p>
    <w:p w14:paraId="7AA5CF10" w14:textId="77777777" w:rsidR="0096738C" w:rsidRPr="00A822A9" w:rsidRDefault="0096738C" w:rsidP="00B554EA">
      <w:pPr>
        <w:pStyle w:val="BodyText"/>
        <w:spacing w:line="316" w:lineRule="auto"/>
        <w:ind w:left="133" w:right="1132"/>
        <w:jc w:val="both"/>
        <w:rPr>
          <w:color w:val="58595B"/>
          <w:lang w:val="ro-RO"/>
        </w:rPr>
      </w:pPr>
      <w:r w:rsidRPr="00A822A9">
        <w:rPr>
          <w:color w:val="58595B"/>
          <w:lang w:val="ro-RO"/>
        </w:rPr>
        <w:t>În primul rând, dobândirea competențelor fundamentale de bază, numerice și TIC care sunt necesare pentru continuarea învățării.</w:t>
      </w:r>
    </w:p>
    <w:p w14:paraId="46059DCF" w14:textId="77777777" w:rsidR="0096738C" w:rsidRPr="00A822A9" w:rsidRDefault="0096738C" w:rsidP="006834FC">
      <w:pPr>
        <w:pStyle w:val="BodyText"/>
        <w:spacing w:before="4"/>
        <w:rPr>
          <w:sz w:val="16"/>
          <w:szCs w:val="16"/>
          <w:lang w:val="ro-RO"/>
        </w:rPr>
      </w:pPr>
    </w:p>
    <w:p w14:paraId="6083F7EC" w14:textId="77777777" w:rsidR="0096738C" w:rsidRPr="00A822A9" w:rsidRDefault="0096738C" w:rsidP="006834FC">
      <w:pPr>
        <w:pStyle w:val="Heading6"/>
        <w:spacing w:before="1"/>
        <w:ind w:left="112"/>
        <w:jc w:val="both"/>
        <w:rPr>
          <w:lang w:val="ro-RO"/>
        </w:rPr>
      </w:pPr>
      <w:r w:rsidRPr="00A822A9">
        <w:rPr>
          <w:w w:val="110"/>
          <w:lang w:val="ro-RO"/>
        </w:rPr>
        <w:t>Să aibă competențe sociale și civice</w:t>
      </w:r>
    </w:p>
    <w:p w14:paraId="41CAFDE3" w14:textId="1F1DF079" w:rsidR="0096738C" w:rsidRPr="00A822A9" w:rsidRDefault="0096738C" w:rsidP="00B554EA">
      <w:pPr>
        <w:pStyle w:val="BodyText"/>
        <w:spacing w:line="316" w:lineRule="auto"/>
        <w:ind w:left="133" w:right="1132"/>
        <w:jc w:val="both"/>
        <w:rPr>
          <w:color w:val="58595B"/>
          <w:lang w:val="ro-RO"/>
        </w:rPr>
      </w:pPr>
      <w:r w:rsidRPr="00A822A9">
        <w:rPr>
          <w:color w:val="58595B"/>
          <w:lang w:val="ro-RO"/>
        </w:rPr>
        <w:t xml:space="preserve">Ar trebui să participați într-un mod eficient și constructiv la viața socială și profesională, la diverse </w:t>
      </w:r>
      <w:r w:rsidR="008C6BE1" w:rsidRPr="00A822A9">
        <w:rPr>
          <w:color w:val="58595B"/>
          <w:lang w:val="ro-RO"/>
        </w:rPr>
        <w:t>activitati</w:t>
      </w:r>
      <w:r w:rsidRPr="00A822A9">
        <w:rPr>
          <w:color w:val="58595B"/>
          <w:lang w:val="ro-RO"/>
        </w:rPr>
        <w:t xml:space="preserve"> și să rezolvați conflictele acolo unde este necesar.  Ar trebui să comunicați constructiv în medii diferite. Și, de asemenea, ar trebui să </w:t>
      </w:r>
      <w:r w:rsidR="0097496B" w:rsidRPr="00A822A9">
        <w:rPr>
          <w:color w:val="58595B"/>
          <w:lang w:val="ro-RO"/>
        </w:rPr>
        <w:t>dați</w:t>
      </w:r>
      <w:r w:rsidRPr="00A822A9">
        <w:rPr>
          <w:color w:val="58595B"/>
          <w:lang w:val="ro-RO"/>
        </w:rPr>
        <w:t xml:space="preserve"> dovadă de toleranță, s</w:t>
      </w:r>
      <w:bookmarkStart w:id="12" w:name="_Hlk104502915"/>
      <w:r w:rsidRPr="00A822A9">
        <w:rPr>
          <w:color w:val="58595B"/>
          <w:lang w:val="ro-RO"/>
        </w:rPr>
        <w:t>ă</w:t>
      </w:r>
      <w:bookmarkEnd w:id="12"/>
      <w:r w:rsidR="00E66C1E" w:rsidRPr="00A822A9">
        <w:rPr>
          <w:color w:val="58595B"/>
          <w:lang w:val="ro-RO"/>
        </w:rPr>
        <w:t xml:space="preserve"> vă</w:t>
      </w:r>
      <w:r w:rsidRPr="00A822A9">
        <w:rPr>
          <w:color w:val="58595B"/>
          <w:lang w:val="ro-RO"/>
        </w:rPr>
        <w:t xml:space="preserve"> </w:t>
      </w:r>
      <w:r w:rsidR="0097496B" w:rsidRPr="00A822A9">
        <w:rPr>
          <w:color w:val="58595B"/>
          <w:lang w:val="ro-RO"/>
        </w:rPr>
        <w:t>exprimați</w:t>
      </w:r>
      <w:r w:rsidRPr="00A822A9">
        <w:rPr>
          <w:color w:val="58595B"/>
          <w:lang w:val="ro-RO"/>
        </w:rPr>
        <w:t xml:space="preserve"> opiniile într-un mod  constructiv și să </w:t>
      </w:r>
      <w:r w:rsidR="0097496B" w:rsidRPr="00A822A9">
        <w:rPr>
          <w:color w:val="58595B"/>
          <w:lang w:val="ro-RO"/>
        </w:rPr>
        <w:t>înțelegeți</w:t>
      </w:r>
      <w:r w:rsidRPr="00A822A9">
        <w:rPr>
          <w:color w:val="58595B"/>
          <w:lang w:val="ro-RO"/>
        </w:rPr>
        <w:t xml:space="preserve"> puncte de vedere diferite, să </w:t>
      </w:r>
      <w:r w:rsidR="0097496B" w:rsidRPr="00A822A9">
        <w:rPr>
          <w:color w:val="58595B"/>
          <w:lang w:val="ro-RO"/>
        </w:rPr>
        <w:t>fiți</w:t>
      </w:r>
      <w:r w:rsidRPr="00A822A9">
        <w:rPr>
          <w:color w:val="58595B"/>
          <w:lang w:val="ro-RO"/>
        </w:rPr>
        <w:t xml:space="preserve"> </w:t>
      </w:r>
      <w:r w:rsidR="0097496B" w:rsidRPr="00A822A9">
        <w:rPr>
          <w:color w:val="58595B"/>
          <w:lang w:val="ro-RO"/>
        </w:rPr>
        <w:t>atenți</w:t>
      </w:r>
      <w:r w:rsidRPr="00A822A9">
        <w:rPr>
          <w:color w:val="58595B"/>
          <w:lang w:val="ro-RO"/>
        </w:rPr>
        <w:t xml:space="preserve"> la egalitatea de gen și la nediscriminare.</w:t>
      </w:r>
    </w:p>
    <w:p w14:paraId="237ACF8C" w14:textId="4D7A05D2" w:rsidR="0096738C" w:rsidRPr="00A822A9" w:rsidRDefault="0096738C" w:rsidP="006834FC">
      <w:pPr>
        <w:pStyle w:val="BodyText"/>
        <w:spacing w:before="6"/>
        <w:rPr>
          <w:sz w:val="16"/>
          <w:szCs w:val="16"/>
          <w:lang w:val="ro-RO"/>
        </w:rPr>
      </w:pPr>
    </w:p>
    <w:p w14:paraId="3978FEC8" w14:textId="5DEC0507" w:rsidR="0096738C" w:rsidRPr="00A822A9" w:rsidRDefault="0097496B" w:rsidP="006834FC">
      <w:pPr>
        <w:pStyle w:val="Heading6"/>
        <w:ind w:left="112"/>
        <w:jc w:val="both"/>
        <w:rPr>
          <w:lang w:val="ro-RO"/>
        </w:rPr>
      </w:pPr>
      <w:r>
        <w:rPr>
          <w:w w:val="110"/>
          <w:lang w:val="ro-RO"/>
        </w:rPr>
        <w:t>Să</w:t>
      </w:r>
      <w:r w:rsidR="0020081F">
        <w:rPr>
          <w:w w:val="110"/>
          <w:lang w:val="ro-RO"/>
        </w:rPr>
        <w:t xml:space="preserve"> </w:t>
      </w:r>
      <w:r>
        <w:rPr>
          <w:w w:val="110"/>
          <w:lang w:val="ro-RO"/>
        </w:rPr>
        <w:t>aibă</w:t>
      </w:r>
      <w:r w:rsidR="0020081F">
        <w:rPr>
          <w:w w:val="110"/>
          <w:lang w:val="ro-RO"/>
        </w:rPr>
        <w:t xml:space="preserve"> </w:t>
      </w:r>
      <w:r w:rsidRPr="00A822A9">
        <w:rPr>
          <w:w w:val="110"/>
          <w:lang w:val="ro-RO"/>
        </w:rPr>
        <w:t>inițiati</w:t>
      </w:r>
      <w:r>
        <w:rPr>
          <w:w w:val="110"/>
          <w:lang w:val="ro-RO"/>
        </w:rPr>
        <w:t xml:space="preserve">vă </w:t>
      </w:r>
      <w:r w:rsidR="0096738C" w:rsidRPr="00A822A9">
        <w:rPr>
          <w:w w:val="110"/>
          <w:lang w:val="ro-RO"/>
        </w:rPr>
        <w:t>și  spirit antreprenorial</w:t>
      </w:r>
    </w:p>
    <w:p w14:paraId="71D31F16" w14:textId="5F667339" w:rsidR="0096738C" w:rsidRPr="00A822A9" w:rsidRDefault="0096738C" w:rsidP="00B554EA">
      <w:pPr>
        <w:pStyle w:val="BodyText"/>
        <w:spacing w:line="316" w:lineRule="auto"/>
        <w:ind w:left="133" w:right="1132"/>
        <w:jc w:val="both"/>
        <w:rPr>
          <w:color w:val="58595B"/>
          <w:lang w:val="ro-RO"/>
        </w:rPr>
      </w:pPr>
      <w:r w:rsidRPr="00A822A9">
        <w:rPr>
          <w:color w:val="58595B"/>
          <w:lang w:val="ro-RO"/>
        </w:rPr>
        <w:t>Este o abilitate de  a transforma ideile în acțiune.  Pentru această competență ar trebui să fiți creativi, inovatori și să  vă asumați riscuri.  Ar trebui să identificați oportunitățile disponibile  pentru activități  personale, profesionale și de afaceri.</w:t>
      </w:r>
    </w:p>
    <w:p w14:paraId="4B5C866D" w14:textId="03511BBC" w:rsidR="0096738C" w:rsidRPr="00A822A9" w:rsidRDefault="0096738C" w:rsidP="006834FC">
      <w:pPr>
        <w:pStyle w:val="BodyText"/>
        <w:spacing w:before="5"/>
        <w:rPr>
          <w:sz w:val="16"/>
          <w:szCs w:val="16"/>
          <w:lang w:val="ro-RO"/>
        </w:rPr>
      </w:pPr>
    </w:p>
    <w:p w14:paraId="379DF21E" w14:textId="3E597150" w:rsidR="0096738C" w:rsidRPr="00A822A9" w:rsidRDefault="0096738C" w:rsidP="006834FC">
      <w:pPr>
        <w:pStyle w:val="Heading6"/>
        <w:ind w:left="112"/>
        <w:jc w:val="both"/>
        <w:rPr>
          <w:lang w:val="ro-RO"/>
        </w:rPr>
      </w:pPr>
      <w:r w:rsidRPr="00A822A9">
        <w:rPr>
          <w:w w:val="110"/>
          <w:lang w:val="ro-RO"/>
        </w:rPr>
        <w:t>Să aibă conștiință și exprimare culturală</w:t>
      </w:r>
    </w:p>
    <w:p w14:paraId="0A0DFB5E" w14:textId="15C25D16" w:rsidR="006F424C" w:rsidRPr="00A822A9" w:rsidRDefault="0096738C" w:rsidP="005605FA">
      <w:pPr>
        <w:pStyle w:val="BodyText"/>
        <w:spacing w:line="316" w:lineRule="auto"/>
        <w:ind w:left="133" w:right="1132"/>
        <w:jc w:val="both"/>
        <w:rPr>
          <w:lang w:val="ro-RO"/>
        </w:rPr>
      </w:pPr>
      <w:r w:rsidRPr="00A822A9">
        <w:rPr>
          <w:color w:val="58595B"/>
          <w:lang w:val="ro-RO"/>
        </w:rPr>
        <w:t xml:space="preserve">Ar trebui să vă exprimați ideile, experiențele și emoțiile </w:t>
      </w:r>
      <w:r w:rsidR="00E66C1E" w:rsidRPr="00A822A9">
        <w:rPr>
          <w:color w:val="58595B"/>
          <w:lang w:val="ro-RO"/>
        </w:rPr>
        <w:t xml:space="preserve">in </w:t>
      </w:r>
      <w:r w:rsidR="0097496B" w:rsidRPr="00A822A9">
        <w:rPr>
          <w:color w:val="58595B"/>
          <w:lang w:val="ro-RO"/>
        </w:rPr>
        <w:t>limbaj</w:t>
      </w:r>
      <w:r w:rsidR="00E66C1E" w:rsidRPr="00A822A9">
        <w:rPr>
          <w:color w:val="58595B"/>
          <w:lang w:val="ro-RO"/>
        </w:rPr>
        <w:t xml:space="preserve"> plastic, artistic</w:t>
      </w:r>
      <w:r w:rsidRPr="00A822A9">
        <w:rPr>
          <w:color w:val="58595B"/>
          <w:lang w:val="ro-RO"/>
        </w:rPr>
        <w:t xml:space="preserve">. De exemplu, cu muzică, arte vizuale sau literatură. Când vă identificați culturile </w:t>
      </w:r>
      <w:r w:rsidR="0097496B" w:rsidRPr="00A822A9">
        <w:rPr>
          <w:color w:val="58595B"/>
          <w:lang w:val="ro-RO"/>
        </w:rPr>
        <w:t>naționale</w:t>
      </w:r>
      <w:r w:rsidR="00E66C1E" w:rsidRPr="00A822A9">
        <w:rPr>
          <w:color w:val="58595B"/>
          <w:lang w:val="ro-RO"/>
        </w:rPr>
        <w:t xml:space="preserve"> </w:t>
      </w:r>
      <w:r w:rsidRPr="00A822A9">
        <w:rPr>
          <w:color w:val="58595B"/>
          <w:lang w:val="ro-RO"/>
        </w:rPr>
        <w:t>și alte culturi, veți avea o înțelegere solidă</w:t>
      </w:r>
      <w:r w:rsidR="00F4758E" w:rsidRPr="00A822A9">
        <w:rPr>
          <w:color w:val="58595B"/>
          <w:lang w:val="ro-RO"/>
        </w:rPr>
        <w:t xml:space="preserve"> </w:t>
      </w:r>
      <w:r w:rsidR="00D847F0" w:rsidRPr="00A822A9">
        <w:rPr>
          <w:color w:val="58595B"/>
          <w:lang w:val="ro-RO"/>
        </w:rPr>
        <w:t xml:space="preserve">a culturii </w:t>
      </w:r>
      <w:r w:rsidR="00E66C1E" w:rsidRPr="00A822A9">
        <w:rPr>
          <w:color w:val="58595B"/>
          <w:lang w:val="ro-RO"/>
        </w:rPr>
        <w:t>voastre</w:t>
      </w:r>
      <w:r w:rsidR="00D847F0" w:rsidRPr="00A822A9">
        <w:rPr>
          <w:color w:val="58595B"/>
          <w:lang w:val="ro-RO"/>
        </w:rPr>
        <w:t>. Astfel, puteți avea o atitudine deschisă și un respect pentru diversitatea de exprimare culturală.</w:t>
      </w:r>
      <w:r w:rsidR="0091102C" w:rsidRPr="00A822A9">
        <w:rPr>
          <w:lang w:val="ro-RO"/>
        </w:rPr>
        <w:t xml:space="preserve"> </w:t>
      </w:r>
    </w:p>
    <w:p w14:paraId="2DAA0DAF" w14:textId="77777777" w:rsidR="006F424C" w:rsidRPr="00A822A9" w:rsidRDefault="006F424C">
      <w:pPr>
        <w:pStyle w:val="BodyText"/>
        <w:rPr>
          <w:sz w:val="26"/>
          <w:lang w:val="ro-RO"/>
        </w:rPr>
      </w:pPr>
      <w:bookmarkStart w:id="13" w:name="_bookmark15"/>
      <w:bookmarkEnd w:id="13"/>
    </w:p>
    <w:p w14:paraId="5D5ABA65" w14:textId="7BCA4214" w:rsidR="006F424C" w:rsidRPr="00A822A9" w:rsidRDefault="006F424C">
      <w:pPr>
        <w:pStyle w:val="BodyText"/>
        <w:spacing w:before="4"/>
        <w:rPr>
          <w:sz w:val="25"/>
          <w:lang w:val="ro-RO"/>
        </w:rPr>
      </w:pPr>
    </w:p>
    <w:p w14:paraId="7CADA0CF" w14:textId="77777777" w:rsidR="006F424C" w:rsidRPr="00A822A9" w:rsidRDefault="006F424C">
      <w:pPr>
        <w:pStyle w:val="BodyText"/>
        <w:rPr>
          <w:lang w:val="ro-RO"/>
        </w:rPr>
      </w:pPr>
    </w:p>
    <w:p w14:paraId="2BFF2986" w14:textId="77777777" w:rsidR="006F424C" w:rsidRPr="00A822A9" w:rsidRDefault="006F424C">
      <w:pPr>
        <w:pStyle w:val="BodyText"/>
        <w:spacing w:before="13"/>
        <w:rPr>
          <w:sz w:val="15"/>
          <w:lang w:val="ro-RO"/>
        </w:rPr>
      </w:pPr>
    </w:p>
    <w:p w14:paraId="774275A6" w14:textId="77777777" w:rsidR="006F424C" w:rsidRPr="00A822A9" w:rsidRDefault="006F424C">
      <w:pPr>
        <w:pStyle w:val="BodyText"/>
        <w:rPr>
          <w:lang w:val="ro-RO"/>
        </w:rPr>
      </w:pPr>
    </w:p>
    <w:p w14:paraId="4BA8548B" w14:textId="77777777" w:rsidR="006F424C" w:rsidRPr="00A822A9" w:rsidRDefault="006F424C">
      <w:pPr>
        <w:pStyle w:val="BodyText"/>
        <w:rPr>
          <w:lang w:val="ro-RO"/>
        </w:rPr>
      </w:pPr>
    </w:p>
    <w:p w14:paraId="13C0406D" w14:textId="5B3E5AB9" w:rsidR="006F424C" w:rsidRPr="00A822A9" w:rsidRDefault="006F424C">
      <w:pPr>
        <w:pStyle w:val="BodyText"/>
        <w:rPr>
          <w:lang w:val="ro-RO"/>
        </w:rPr>
      </w:pPr>
    </w:p>
    <w:p w14:paraId="5174469A" w14:textId="77777777" w:rsidR="006F424C" w:rsidRPr="00A822A9" w:rsidRDefault="006F424C">
      <w:pPr>
        <w:pStyle w:val="BodyText"/>
        <w:rPr>
          <w:lang w:val="ro-RO"/>
        </w:rPr>
      </w:pPr>
    </w:p>
    <w:p w14:paraId="74C553D7" w14:textId="32434C94" w:rsidR="006F424C" w:rsidRPr="00A822A9" w:rsidRDefault="006F424C">
      <w:pPr>
        <w:pStyle w:val="BodyText"/>
        <w:rPr>
          <w:lang w:val="ro-RO"/>
        </w:rPr>
      </w:pPr>
    </w:p>
    <w:p w14:paraId="512E4D66" w14:textId="2CB9E4D8" w:rsidR="006F424C" w:rsidRPr="00A822A9" w:rsidRDefault="006F424C">
      <w:pPr>
        <w:pStyle w:val="BodyText"/>
        <w:spacing w:before="8"/>
        <w:rPr>
          <w:sz w:val="18"/>
          <w:lang w:val="ro-RO"/>
        </w:rPr>
      </w:pPr>
    </w:p>
    <w:p w14:paraId="02CED909" w14:textId="75939588" w:rsidR="006F424C" w:rsidRPr="00A822A9" w:rsidRDefault="006F424C">
      <w:pPr>
        <w:jc w:val="center"/>
        <w:rPr>
          <w:lang w:val="ro-RO"/>
        </w:rPr>
        <w:sectPr w:rsidR="006F424C" w:rsidRPr="00A822A9">
          <w:pgSz w:w="11910" w:h="16840"/>
          <w:pgMar w:top="0" w:right="0" w:bottom="0" w:left="1000" w:header="708" w:footer="708" w:gutter="0"/>
          <w:cols w:space="708"/>
        </w:sectPr>
      </w:pPr>
    </w:p>
    <w:p w14:paraId="5468EFD5" w14:textId="42F2EB51" w:rsidR="006F424C" w:rsidRPr="00A822A9" w:rsidRDefault="006F424C">
      <w:pPr>
        <w:pStyle w:val="BodyText"/>
        <w:rPr>
          <w:lang w:val="ro-RO"/>
        </w:rPr>
      </w:pPr>
    </w:p>
    <w:p w14:paraId="58C595BF" w14:textId="060BC5E7" w:rsidR="006F424C" w:rsidRPr="00A822A9" w:rsidRDefault="006F424C">
      <w:pPr>
        <w:pStyle w:val="BodyText"/>
        <w:rPr>
          <w:lang w:val="ro-RO"/>
        </w:rPr>
      </w:pPr>
    </w:p>
    <w:p w14:paraId="176CF1EF" w14:textId="7E57B3A9" w:rsidR="006F424C" w:rsidRPr="00A822A9" w:rsidRDefault="006F424C">
      <w:pPr>
        <w:pStyle w:val="BodyText"/>
        <w:rPr>
          <w:lang w:val="ro-RO"/>
        </w:rPr>
      </w:pPr>
    </w:p>
    <w:p w14:paraId="498A14AC" w14:textId="129C1011" w:rsidR="006F424C" w:rsidRPr="00A822A9" w:rsidRDefault="006F424C">
      <w:pPr>
        <w:pStyle w:val="BodyText"/>
        <w:rPr>
          <w:lang w:val="ro-RO"/>
        </w:rPr>
      </w:pPr>
    </w:p>
    <w:p w14:paraId="04040FB8" w14:textId="30612BC0" w:rsidR="006F424C" w:rsidRPr="00A822A9" w:rsidRDefault="006F424C">
      <w:pPr>
        <w:pStyle w:val="BodyText"/>
        <w:rPr>
          <w:lang w:val="ro-RO"/>
        </w:rPr>
      </w:pPr>
    </w:p>
    <w:p w14:paraId="2ADBC143" w14:textId="1FCBE9A0" w:rsidR="006F424C" w:rsidRPr="00A822A9" w:rsidRDefault="006F424C">
      <w:pPr>
        <w:pStyle w:val="BodyText"/>
        <w:rPr>
          <w:lang w:val="ro-RO"/>
        </w:rPr>
      </w:pPr>
    </w:p>
    <w:p w14:paraId="4B9202C1" w14:textId="43976E7A" w:rsidR="006F424C" w:rsidRPr="00A822A9" w:rsidRDefault="006F424C">
      <w:pPr>
        <w:pStyle w:val="BodyText"/>
        <w:rPr>
          <w:lang w:val="ro-RO"/>
        </w:rPr>
      </w:pPr>
    </w:p>
    <w:p w14:paraId="3B8070AB" w14:textId="082118DF" w:rsidR="006F424C" w:rsidRPr="00A822A9" w:rsidRDefault="007275DB">
      <w:pPr>
        <w:pStyle w:val="BodyText"/>
        <w:rPr>
          <w:lang w:val="ro-RO"/>
        </w:rPr>
      </w:pPr>
      <w:r>
        <w:rPr>
          <w:noProof/>
          <w:lang w:val="ro-RO"/>
        </w:rPr>
        <w:drawing>
          <wp:anchor distT="0" distB="0" distL="114300" distR="114300" simplePos="0" relativeHeight="487797760" behindDoc="1" locked="0" layoutInCell="1" allowOverlap="1" wp14:anchorId="43F7F893" wp14:editId="78C3DB6E">
            <wp:simplePos x="0" y="0"/>
            <wp:positionH relativeFrom="column">
              <wp:posOffset>-358775</wp:posOffset>
            </wp:positionH>
            <wp:positionV relativeFrom="paragraph">
              <wp:posOffset>183515</wp:posOffset>
            </wp:positionV>
            <wp:extent cx="7010401" cy="372427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14">
                      <a:extLst>
                        <a:ext uri="{28A0092B-C50C-407E-A947-70E740481C1C}">
                          <a14:useLocalDpi xmlns:a14="http://schemas.microsoft.com/office/drawing/2010/main" val="0"/>
                        </a:ext>
                      </a:extLst>
                    </a:blip>
                    <a:stretch>
                      <a:fillRect/>
                    </a:stretch>
                  </pic:blipFill>
                  <pic:spPr>
                    <a:xfrm>
                      <a:off x="0" y="0"/>
                      <a:ext cx="7010401" cy="3724275"/>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p>
    <w:p w14:paraId="496F1FB2" w14:textId="6F0CBDD5" w:rsidR="006F424C" w:rsidRPr="00A822A9" w:rsidRDefault="006F424C">
      <w:pPr>
        <w:pStyle w:val="BodyText"/>
        <w:rPr>
          <w:lang w:val="ro-RO"/>
        </w:rPr>
      </w:pPr>
    </w:p>
    <w:p w14:paraId="471FC5C2" w14:textId="53DE1610" w:rsidR="006F424C" w:rsidRPr="00A822A9" w:rsidRDefault="006F424C">
      <w:pPr>
        <w:pStyle w:val="BodyText"/>
        <w:rPr>
          <w:lang w:val="ro-RO"/>
        </w:rPr>
      </w:pPr>
    </w:p>
    <w:p w14:paraId="28F27201" w14:textId="77777777" w:rsidR="006F424C" w:rsidRPr="00A822A9" w:rsidRDefault="006F424C">
      <w:pPr>
        <w:pStyle w:val="BodyText"/>
        <w:rPr>
          <w:lang w:val="ro-RO"/>
        </w:rPr>
      </w:pPr>
    </w:p>
    <w:p w14:paraId="780C519F" w14:textId="77777777" w:rsidR="006F424C" w:rsidRPr="00A822A9" w:rsidRDefault="006F424C">
      <w:pPr>
        <w:pStyle w:val="BodyText"/>
        <w:rPr>
          <w:lang w:val="ro-RO"/>
        </w:rPr>
      </w:pPr>
    </w:p>
    <w:p w14:paraId="0BA448FC" w14:textId="77777777" w:rsidR="006F424C" w:rsidRPr="00A822A9" w:rsidRDefault="006F424C">
      <w:pPr>
        <w:pStyle w:val="BodyText"/>
        <w:rPr>
          <w:lang w:val="ro-RO"/>
        </w:rPr>
      </w:pPr>
    </w:p>
    <w:p w14:paraId="3890A7B7" w14:textId="77777777" w:rsidR="006F424C" w:rsidRPr="00A822A9" w:rsidRDefault="006F424C">
      <w:pPr>
        <w:pStyle w:val="BodyText"/>
        <w:rPr>
          <w:lang w:val="ro-RO"/>
        </w:rPr>
      </w:pPr>
    </w:p>
    <w:p w14:paraId="207EEBDA" w14:textId="77777777" w:rsidR="006F424C" w:rsidRPr="00A822A9" w:rsidRDefault="006F424C">
      <w:pPr>
        <w:pStyle w:val="BodyText"/>
        <w:rPr>
          <w:lang w:val="ro-RO"/>
        </w:rPr>
      </w:pPr>
    </w:p>
    <w:p w14:paraId="402AD1E7" w14:textId="77777777" w:rsidR="006F424C" w:rsidRPr="00A822A9" w:rsidRDefault="006F424C">
      <w:pPr>
        <w:pStyle w:val="BodyText"/>
        <w:rPr>
          <w:lang w:val="ro-RO"/>
        </w:rPr>
      </w:pPr>
    </w:p>
    <w:p w14:paraId="45C35E3D" w14:textId="77777777" w:rsidR="006F424C" w:rsidRPr="00A822A9" w:rsidRDefault="006F424C">
      <w:pPr>
        <w:pStyle w:val="BodyText"/>
        <w:rPr>
          <w:lang w:val="ro-RO"/>
        </w:rPr>
      </w:pPr>
    </w:p>
    <w:p w14:paraId="73032366" w14:textId="77777777" w:rsidR="006F424C" w:rsidRPr="00A822A9" w:rsidRDefault="006F424C">
      <w:pPr>
        <w:pStyle w:val="BodyText"/>
        <w:rPr>
          <w:lang w:val="ro-RO"/>
        </w:rPr>
      </w:pPr>
    </w:p>
    <w:p w14:paraId="5A71E6B5" w14:textId="77777777" w:rsidR="006F424C" w:rsidRPr="00A822A9" w:rsidRDefault="006F424C">
      <w:pPr>
        <w:pStyle w:val="BodyText"/>
        <w:rPr>
          <w:lang w:val="ro-RO"/>
        </w:rPr>
      </w:pPr>
    </w:p>
    <w:p w14:paraId="7152202D" w14:textId="6B668B58" w:rsidR="00D847F0" w:rsidRPr="00A822A9" w:rsidRDefault="00D847F0" w:rsidP="0046448C">
      <w:pPr>
        <w:spacing w:before="361" w:line="211" w:lineRule="auto"/>
        <w:ind w:left="415" w:right="1363"/>
        <w:jc w:val="center"/>
        <w:rPr>
          <w:b/>
          <w:color w:val="FFFFFF" w:themeColor="background1"/>
          <w:sz w:val="56"/>
          <w:szCs w:val="56"/>
          <w:lang w:val="ro-RO"/>
        </w:rPr>
      </w:pPr>
      <w:bookmarkStart w:id="14" w:name="_bookmark20"/>
      <w:bookmarkEnd w:id="14"/>
      <w:r w:rsidRPr="00A822A9">
        <w:rPr>
          <w:b/>
          <w:color w:val="FFFFFF" w:themeColor="background1"/>
          <w:spacing w:val="48"/>
          <w:w w:val="110"/>
          <w:sz w:val="56"/>
          <w:szCs w:val="56"/>
          <w:lang w:val="ro-RO"/>
        </w:rPr>
        <w:t>Activități</w:t>
      </w:r>
      <w:r w:rsidRPr="00A822A9">
        <w:rPr>
          <w:b/>
          <w:color w:val="FFFFFF" w:themeColor="background1"/>
          <w:spacing w:val="46"/>
          <w:w w:val="110"/>
          <w:sz w:val="56"/>
          <w:szCs w:val="56"/>
          <w:lang w:val="ro-RO"/>
        </w:rPr>
        <w:t xml:space="preserve"> </w:t>
      </w:r>
      <w:r w:rsidRPr="00A822A9">
        <w:rPr>
          <w:color w:val="FFFFFF" w:themeColor="background1"/>
          <w:sz w:val="56"/>
          <w:szCs w:val="56"/>
          <w:lang w:val="ro-RO"/>
        </w:rPr>
        <w:t>pe tot parcursul vieții</w:t>
      </w:r>
    </w:p>
    <w:p w14:paraId="1B002DB9" w14:textId="440097B9" w:rsidR="006F424C" w:rsidRPr="00A822A9" w:rsidRDefault="00357645">
      <w:pPr>
        <w:pStyle w:val="Heading1"/>
        <w:spacing w:before="661"/>
        <w:rPr>
          <w:lang w:val="ro-RO"/>
        </w:rPr>
      </w:pPr>
      <w:r>
        <w:rPr>
          <w:noProof/>
          <w:lang w:val="ro-RO"/>
        </w:rPr>
        <mc:AlternateContent>
          <mc:Choice Requires="wps">
            <w:drawing>
              <wp:anchor distT="0" distB="0" distL="114300" distR="114300" simplePos="0" relativeHeight="487775232" behindDoc="0" locked="0" layoutInCell="1" allowOverlap="1" wp14:anchorId="06ABE50B" wp14:editId="1B69412F">
                <wp:simplePos x="0" y="0"/>
                <wp:positionH relativeFrom="column">
                  <wp:posOffset>2019300</wp:posOffset>
                </wp:positionH>
                <wp:positionV relativeFrom="paragraph">
                  <wp:posOffset>116840</wp:posOffset>
                </wp:positionV>
                <wp:extent cx="1895475" cy="1856740"/>
                <wp:effectExtent l="0" t="0" r="28575" b="10160"/>
                <wp:wrapNone/>
                <wp:docPr id="173" name="Oval 173"/>
                <wp:cNvGraphicFramePr/>
                <a:graphic xmlns:a="http://schemas.openxmlformats.org/drawingml/2006/main">
                  <a:graphicData uri="http://schemas.microsoft.com/office/word/2010/wordprocessingShape">
                    <wps:wsp>
                      <wps:cNvSpPr/>
                      <wps:spPr>
                        <a:xfrm>
                          <a:off x="0" y="0"/>
                          <a:ext cx="1895475" cy="185674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8EB7E6" id="Oval 173" o:spid="_x0000_s1026" style="position:absolute;margin-left:159pt;margin-top:9.2pt;width:149.25pt;height:146.2pt;z-index:48777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" fillcolor="#9bbb59 [3206]" strokecolor="#4e6128 [1606]" strokeweight="2pt"/>
            </w:pict>
          </mc:Fallback>
        </mc:AlternateContent>
      </w:r>
      <w:r>
        <w:rPr>
          <w:noProof/>
        </w:rPr>
        <mc:AlternateContent>
          <mc:Choice Requires="wps">
            <w:drawing>
              <wp:anchor distT="0" distB="0" distL="114300" distR="114300" simplePos="0" relativeHeight="487776256" behindDoc="0" locked="0" layoutInCell="1" allowOverlap="1" wp14:anchorId="10177B31" wp14:editId="2FF66119">
                <wp:simplePos x="0" y="0"/>
                <wp:positionH relativeFrom="column">
                  <wp:posOffset>2620645</wp:posOffset>
                </wp:positionH>
                <wp:positionV relativeFrom="paragraph">
                  <wp:posOffset>321945</wp:posOffset>
                </wp:positionV>
                <wp:extent cx="714375" cy="1143000"/>
                <wp:effectExtent l="0" t="0" r="9525" b="0"/>
                <wp:wrapNone/>
                <wp:docPr id="17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14794" w14:textId="07BDE0FD" w:rsidR="00357645" w:rsidRPr="00357645" w:rsidRDefault="000B70E5" w:rsidP="00357645">
                            <w:pPr>
                              <w:spacing w:before="146"/>
                              <w:jc w:val="center"/>
                              <w:rPr>
                                <w:b/>
                                <w:sz w:val="144"/>
                                <w:szCs w:val="144"/>
                              </w:rPr>
                            </w:pPr>
                            <w:hyperlink w:anchor="_bookmark7" w:history="1">
                              <w:r w:rsidR="00357645">
                                <w:rPr>
                                  <w:b/>
                                  <w:color w:val="FFFFFF"/>
                                  <w:w w:val="99"/>
                                  <w:sz w:val="144"/>
                                  <w:szCs w:val="144"/>
                                  <w:lang w:val="ro"/>
                                </w:rPr>
                                <w:t>3</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77B31" id="_x0000_s1033" type="#_x0000_t202" style="position:absolute;left:0;text-align:left;margin-left:206.35pt;margin-top:25.35pt;width:56.25pt;height:90pt;z-index:4877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" filled="f" stroked="f">
                <v:textbox inset="0,0,0,0">
                  <w:txbxContent>
                    <w:p w14:paraId="60E14794" w14:textId="07BDE0FD" w:rsidR="00357645" w:rsidRPr="00357645" w:rsidRDefault="00357645" w:rsidP="00357645">
                      <w:pPr>
                        <w:spacing w:before="146"/>
                        <w:jc w:val="center"/>
                        <w:rPr>
                          <w:b/>
                          <w:sz w:val="144"/>
                          <w:szCs w:val="144"/>
                        </w:rPr>
                      </w:pPr>
                      <w:hyperlink w:anchor="_bookmark7" w:history="1">
                        <w:r>
                          <w:rPr>
                            <w:b/>
                            <w:color w:val="FFFFFF"/>
                            <w:w w:val="99"/>
                            <w:sz w:val="144"/>
                            <w:szCs w:val="144"/>
                            <w:lang w:val="ro"/>
                          </w:rPr>
                          <w:t>3</w:t>
                        </w:r>
                      </w:hyperlink>
                    </w:p>
                  </w:txbxContent>
                </v:textbox>
              </v:shape>
            </w:pict>
          </mc:Fallback>
        </mc:AlternateContent>
      </w:r>
    </w:p>
    <w:p w14:paraId="799D3FD5" w14:textId="646FB1B4" w:rsidR="006F424C" w:rsidRPr="00A822A9" w:rsidRDefault="006F424C" w:rsidP="008B3728">
      <w:pPr>
        <w:pStyle w:val="BodyText"/>
        <w:spacing w:before="5"/>
        <w:ind w:firstLine="4050"/>
        <w:rPr>
          <w:b/>
          <w:sz w:val="17"/>
          <w:lang w:val="ro-RO"/>
        </w:rPr>
      </w:pPr>
    </w:p>
    <w:p w14:paraId="00E72213" w14:textId="29496AC5" w:rsidR="006D78AC" w:rsidRPr="00A822A9" w:rsidRDefault="0091102C" w:rsidP="008B3728">
      <w:pPr>
        <w:pStyle w:val="BodyText"/>
        <w:spacing w:before="5"/>
        <w:ind w:firstLine="4050"/>
        <w:rPr>
          <w:b/>
          <w:sz w:val="17"/>
          <w:lang w:val="ro-RO"/>
        </w:rPr>
      </w:pPr>
      <w:r w:rsidRPr="00A822A9">
        <w:rPr>
          <w:noProof/>
          <w:lang w:val="ro-RO"/>
        </w:rPr>
        <mc:AlternateContent>
          <mc:Choice Requires="wps">
            <w:drawing>
              <wp:anchor distT="0" distB="0" distL="114300" distR="114300" simplePos="0" relativeHeight="15762944" behindDoc="0" locked="0" layoutInCell="1" allowOverlap="1" wp14:anchorId="1E95D2BD" wp14:editId="19F7B854">
                <wp:simplePos x="0" y="0"/>
                <wp:positionH relativeFrom="page">
                  <wp:posOffset>3589361</wp:posOffset>
                </wp:positionH>
                <wp:positionV relativeFrom="paragraph">
                  <wp:posOffset>151442</wp:posOffset>
                </wp:positionV>
                <wp:extent cx="13174" cy="1371543"/>
                <wp:effectExtent l="0" t="0" r="25400" b="19685"/>
                <wp:wrapNone/>
                <wp:docPr id="7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4" cy="1371543"/>
                        </a:xfrm>
                        <a:prstGeom prst="line">
                          <a:avLst/>
                        </a:prstGeom>
                        <a:noFill/>
                        <a:ln w="12700">
                          <a:solidFill>
                            <a:srgbClr val="E6E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92211" id="Line 107" o:spid="_x0000_s1026" style="position:absolute;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2.65pt,11.9pt" to="283.7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" strokecolor="#e6e7e8" strokeweight="1pt">
                <w10:wrap anchorx="page"/>
              </v:line>
            </w:pict>
          </mc:Fallback>
        </mc:AlternateContent>
      </w:r>
    </w:p>
    <w:p w14:paraId="368CDD3D" w14:textId="61A3904C" w:rsidR="002F7905" w:rsidRPr="00A822A9" w:rsidRDefault="000B70E5" w:rsidP="008B3728">
      <w:pPr>
        <w:pStyle w:val="ListParagraph"/>
        <w:numPr>
          <w:ilvl w:val="0"/>
          <w:numId w:val="35"/>
        </w:numPr>
        <w:spacing w:line="480" w:lineRule="auto"/>
        <w:ind w:firstLine="4050"/>
        <w:rPr>
          <w:lang w:val="ro-RO"/>
        </w:rPr>
      </w:pPr>
      <w:hyperlink w:anchor="_bookmark21" w:history="1">
        <w:r w:rsidR="002F7905" w:rsidRPr="00A822A9">
          <w:rPr>
            <w:spacing w:val="9"/>
            <w:lang w:val="ro-RO"/>
          </w:rPr>
          <w:t>Activități</w:t>
        </w:r>
      </w:hyperlink>
      <w:r w:rsidR="002F7905" w:rsidRPr="00A822A9">
        <w:rPr>
          <w:lang w:val="ro-RO"/>
        </w:rPr>
        <w:t xml:space="preserve"> de învățare pe tot parcursul vieții</w:t>
      </w:r>
    </w:p>
    <w:p w14:paraId="203BCD09" w14:textId="4161226E" w:rsidR="002F7905" w:rsidRPr="00A822A9" w:rsidRDefault="000B70E5" w:rsidP="008B3728">
      <w:pPr>
        <w:pStyle w:val="ListParagraph"/>
        <w:numPr>
          <w:ilvl w:val="0"/>
          <w:numId w:val="35"/>
        </w:numPr>
        <w:spacing w:line="480" w:lineRule="auto"/>
        <w:ind w:firstLine="4050"/>
        <w:rPr>
          <w:lang w:val="ro-RO"/>
        </w:rPr>
      </w:pPr>
      <w:hyperlink w:anchor="_bookmark24" w:history="1">
        <w:r w:rsidR="002F7905" w:rsidRPr="00A822A9">
          <w:rPr>
            <w:spacing w:val="11"/>
            <w:lang w:val="ro-RO"/>
          </w:rPr>
          <w:t xml:space="preserve">Activități </w:t>
        </w:r>
        <w:r w:rsidR="00EC6ADE" w:rsidRPr="00A822A9">
          <w:rPr>
            <w:spacing w:val="11"/>
            <w:lang w:val="ro-RO"/>
          </w:rPr>
          <w:t>de formare</w:t>
        </w:r>
        <w:r w:rsidR="002F7905" w:rsidRPr="00A822A9">
          <w:rPr>
            <w:spacing w:val="11"/>
            <w:lang w:val="ro-RO"/>
          </w:rPr>
          <w:t xml:space="preserve"> </w:t>
        </w:r>
      </w:hyperlink>
      <w:hyperlink w:anchor="_bookmark24" w:history="1">
        <w:r w:rsidR="002F7905" w:rsidRPr="00A822A9">
          <w:rPr>
            <w:spacing w:val="11"/>
            <w:lang w:val="ro-RO"/>
          </w:rPr>
          <w:t xml:space="preserve">din </w:t>
        </w:r>
      </w:hyperlink>
      <w:hyperlink w:anchor="_bookmark24" w:history="1">
        <w:r w:rsidR="002F7905" w:rsidRPr="00A822A9">
          <w:rPr>
            <w:spacing w:val="11"/>
            <w:lang w:val="ro-RO"/>
          </w:rPr>
          <w:t>diferite</w:t>
        </w:r>
      </w:hyperlink>
      <w:hyperlink w:anchor="_bookmark24" w:history="1">
        <w:r w:rsidR="002F7905" w:rsidRPr="00A822A9">
          <w:rPr>
            <w:spacing w:val="11"/>
            <w:lang w:val="ro-RO"/>
          </w:rPr>
          <w:t xml:space="preserve"> țări</w:t>
        </w:r>
      </w:hyperlink>
    </w:p>
    <w:p w14:paraId="21DAE94D" w14:textId="1C40D464" w:rsidR="006F424C" w:rsidRPr="00A822A9" w:rsidRDefault="006F424C">
      <w:pPr>
        <w:pStyle w:val="BodyText"/>
        <w:rPr>
          <w:sz w:val="32"/>
          <w:lang w:val="ro-RO"/>
        </w:rPr>
      </w:pPr>
    </w:p>
    <w:p w14:paraId="23ED2668" w14:textId="77777777" w:rsidR="006F424C" w:rsidRPr="00A822A9" w:rsidRDefault="006F424C">
      <w:pPr>
        <w:pStyle w:val="BodyText"/>
        <w:rPr>
          <w:sz w:val="32"/>
          <w:lang w:val="ro-RO"/>
        </w:rPr>
      </w:pPr>
    </w:p>
    <w:p w14:paraId="440816E6" w14:textId="2C47E4F3" w:rsidR="006F424C" w:rsidRPr="00A822A9" w:rsidRDefault="006F424C">
      <w:pPr>
        <w:pStyle w:val="BodyText"/>
        <w:rPr>
          <w:lang w:val="ro-RO"/>
        </w:rPr>
      </w:pPr>
    </w:p>
    <w:p w14:paraId="22DD7833" w14:textId="3EAAD15E" w:rsidR="002F7905" w:rsidRPr="00A822A9" w:rsidRDefault="00797042" w:rsidP="005605FA">
      <w:pPr>
        <w:spacing w:before="100"/>
        <w:ind w:left="133" w:right="1100"/>
        <w:jc w:val="both"/>
        <w:rPr>
          <w:b/>
          <w:sz w:val="48"/>
          <w:lang w:val="ro-RO"/>
        </w:rPr>
      </w:pPr>
      <w:bookmarkStart w:id="15" w:name="_bookmark21"/>
      <w:bookmarkEnd w:id="15"/>
      <w:r w:rsidRPr="00A822A9">
        <w:rPr>
          <w:b/>
          <w:color w:val="00A79E"/>
          <w:w w:val="105"/>
          <w:sz w:val="48"/>
          <w:lang w:val="ro-RO"/>
        </w:rPr>
        <w:t>3</w:t>
      </w:r>
      <w:r w:rsidR="00EC6ADE" w:rsidRPr="00A822A9">
        <w:rPr>
          <w:b/>
          <w:color w:val="00A79E"/>
          <w:w w:val="105"/>
          <w:sz w:val="48"/>
          <w:lang w:val="ro-RO"/>
        </w:rPr>
        <w:t>.</w:t>
      </w:r>
      <w:r w:rsidRPr="00A822A9">
        <w:rPr>
          <w:b/>
          <w:color w:val="00A79E"/>
          <w:w w:val="105"/>
          <w:sz w:val="48"/>
          <w:lang w:val="ro-RO"/>
        </w:rPr>
        <w:t>1</w:t>
      </w:r>
      <w:r w:rsidR="00EC6ADE" w:rsidRPr="00A822A9">
        <w:rPr>
          <w:b/>
          <w:color w:val="00A79E"/>
          <w:w w:val="105"/>
          <w:sz w:val="48"/>
          <w:lang w:val="ro-RO"/>
        </w:rPr>
        <w:t xml:space="preserve"> </w:t>
      </w:r>
      <w:r w:rsidR="002F7905" w:rsidRPr="00A822A9">
        <w:rPr>
          <w:b/>
          <w:color w:val="00A79E"/>
          <w:w w:val="105"/>
          <w:sz w:val="48"/>
          <w:lang w:val="ro-RO"/>
        </w:rPr>
        <w:t>ACTIVITĂȚI DE ÎNVĂȚARE PE TOT PARCURSUL VIEȚII</w:t>
      </w:r>
    </w:p>
    <w:p w14:paraId="2558FE64" w14:textId="79631B1A" w:rsidR="002F7905" w:rsidRPr="00A822A9" w:rsidRDefault="002F7905" w:rsidP="005605FA">
      <w:pPr>
        <w:pStyle w:val="BodyText"/>
        <w:spacing w:line="316" w:lineRule="auto"/>
        <w:ind w:left="133" w:right="800"/>
        <w:jc w:val="both"/>
        <w:rPr>
          <w:color w:val="58595B"/>
          <w:lang w:val="ro-RO"/>
        </w:rPr>
      </w:pPr>
      <w:r w:rsidRPr="00A822A9">
        <w:rPr>
          <w:color w:val="58595B"/>
          <w:lang w:val="ro-RO"/>
        </w:rPr>
        <w:t xml:space="preserve">Să examinăm domeniul de aplicare al activităților în conformitate cu </w:t>
      </w:r>
      <w:r w:rsidR="0097496B" w:rsidRPr="00A822A9">
        <w:rPr>
          <w:color w:val="58595B"/>
          <w:lang w:val="ro-RO"/>
        </w:rPr>
        <w:t>abordările</w:t>
      </w:r>
      <w:r w:rsidRPr="00A822A9">
        <w:rPr>
          <w:color w:val="58595B"/>
          <w:lang w:val="ro-RO"/>
        </w:rPr>
        <w:t xml:space="preserve"> anterioare și definițiile învățării pe tot parcursul vieții. Învățarea pe tot parcursul vieții include învățarea pentru muncă, cu alte cuvinte dezvoltarea profesională, precum și învățarea pentru toate studiile personale și sociale și se află în multe domenii legate de sistemul formal de educație  de astăzi.  Datorită includerii acestui domeniu, învățarea pe tot parcursul vieții înseamnă să investești mult </w:t>
      </w:r>
      <w:r w:rsidRPr="0097496B">
        <w:rPr>
          <w:color w:val="58595B"/>
          <w:lang w:val="ro-RO"/>
        </w:rPr>
        <w:t xml:space="preserve">mai  mult </w:t>
      </w:r>
      <w:r w:rsidR="0097496B" w:rsidRPr="0097496B">
        <w:rPr>
          <w:color w:val="58595B"/>
          <w:lang w:val="ro-RO"/>
        </w:rPr>
        <w:t>în propria persoană</w:t>
      </w:r>
      <w:r w:rsidRPr="0097496B">
        <w:rPr>
          <w:color w:val="58595B"/>
          <w:lang w:val="ro-RO"/>
        </w:rPr>
        <w:t xml:space="preserve"> și</w:t>
      </w:r>
      <w:r w:rsidRPr="00A822A9">
        <w:rPr>
          <w:color w:val="58595B"/>
          <w:lang w:val="ro-RO"/>
        </w:rPr>
        <w:t xml:space="preserve"> în informare, promovând dobândirea de cunoștințe de  bază despre  competențe care includ digitalul</w:t>
      </w:r>
      <w:r w:rsidR="004B028C" w:rsidRPr="00A822A9">
        <w:rPr>
          <w:color w:val="58595B"/>
          <w:lang w:val="ro-RO"/>
        </w:rPr>
        <w:t xml:space="preserve">, </w:t>
      </w:r>
      <w:r w:rsidRPr="00A822A9">
        <w:rPr>
          <w:color w:val="58595B"/>
          <w:lang w:val="ro-RO"/>
        </w:rPr>
        <w:t>citirea, alfabetizarea și înțelegerea și extinderea oportunităților de învățare flexibile și inovatoare. Trăim în era informației, societatea care îndeplinește cerințele acestei epoci trebuie să se numească societatea informațională. Datorită faptului că</w:t>
      </w:r>
      <w:r w:rsidR="004B028C" w:rsidRPr="00A822A9">
        <w:rPr>
          <w:color w:val="58595B"/>
          <w:lang w:val="ro-RO"/>
        </w:rPr>
        <w:t xml:space="preserve"> se produce</w:t>
      </w:r>
      <w:r w:rsidRPr="00A822A9">
        <w:rPr>
          <w:color w:val="58595B"/>
          <w:lang w:val="ro-RO"/>
        </w:rPr>
        <w:t xml:space="preserve"> o schimbare rapidă și continuă în toate domeniile vieții noastre, profilurile de care </w:t>
      </w:r>
      <w:r w:rsidR="004B028C" w:rsidRPr="00A822A9">
        <w:rPr>
          <w:color w:val="58595B"/>
          <w:lang w:val="ro-RO"/>
        </w:rPr>
        <w:t>este</w:t>
      </w:r>
      <w:r w:rsidRPr="00A822A9">
        <w:rPr>
          <w:color w:val="58595B"/>
          <w:lang w:val="ro-RO"/>
        </w:rPr>
        <w:t xml:space="preserve"> nevoie în societatea noastră sunt în continuă schimbare. Învățarea pe tot parcursul vieții a devenit o necesitate pentru ca toate societățile să fie capabile să adapteze această schimbare.</w:t>
      </w:r>
    </w:p>
    <w:p w14:paraId="62240F34" w14:textId="77777777" w:rsidR="002F7905" w:rsidRPr="00A822A9" w:rsidRDefault="002F7905" w:rsidP="005605FA">
      <w:pPr>
        <w:pStyle w:val="BodyText"/>
        <w:spacing w:before="11"/>
        <w:ind w:right="800"/>
        <w:jc w:val="both"/>
        <w:rPr>
          <w:lang w:val="ro-RO"/>
        </w:rPr>
      </w:pPr>
    </w:p>
    <w:p w14:paraId="1C6825AB" w14:textId="67701B2E" w:rsidR="002F7905" w:rsidRPr="00A822A9" w:rsidRDefault="002F7905" w:rsidP="005605FA">
      <w:pPr>
        <w:pStyle w:val="BodyText"/>
        <w:spacing w:line="316" w:lineRule="auto"/>
        <w:ind w:left="133" w:right="800"/>
        <w:jc w:val="both"/>
        <w:rPr>
          <w:color w:val="58595B"/>
          <w:lang w:val="ro-RO"/>
        </w:rPr>
      </w:pPr>
      <w:r w:rsidRPr="00A822A9">
        <w:rPr>
          <w:color w:val="58595B"/>
          <w:lang w:val="ro-RO"/>
        </w:rPr>
        <w:t>Necesitatea de a rezolva acest obiectiv este de a facilita oportunitățile de învățare</w:t>
      </w:r>
      <w:r w:rsidR="004B028C" w:rsidRPr="00A822A9">
        <w:rPr>
          <w:color w:val="58595B"/>
          <w:lang w:val="ro-RO"/>
        </w:rPr>
        <w:t xml:space="preserve"> </w:t>
      </w:r>
      <w:r w:rsidRPr="00A822A9">
        <w:rPr>
          <w:color w:val="58595B"/>
          <w:lang w:val="ro-RO"/>
        </w:rPr>
        <w:t>pentru persoanele din toate grupele de vârstă și de a asigura o înaltă calitate  într-o varietate de experiențe de învățare  pentru a  avea acces egal  și în mod deschis în întreaga Europă. În realizarea activităților de învățare pe tot parcursul vieții joacă un rol-cheie în sistemul educațional.</w:t>
      </w:r>
    </w:p>
    <w:p w14:paraId="2456D07B" w14:textId="77777777" w:rsidR="006F424C" w:rsidRPr="00A822A9" w:rsidRDefault="006F424C" w:rsidP="005605FA">
      <w:pPr>
        <w:pStyle w:val="BodyText"/>
        <w:spacing w:line="316" w:lineRule="auto"/>
        <w:ind w:left="133" w:right="800"/>
        <w:jc w:val="both"/>
        <w:rPr>
          <w:color w:val="58595B"/>
          <w:lang w:val="ro-RO"/>
        </w:rPr>
      </w:pPr>
    </w:p>
    <w:p w14:paraId="0909982F" w14:textId="07DE6921" w:rsidR="002F7905" w:rsidRPr="00A822A9" w:rsidRDefault="002F7905" w:rsidP="005605FA">
      <w:pPr>
        <w:pStyle w:val="BodyText"/>
        <w:spacing w:line="316" w:lineRule="auto"/>
        <w:ind w:left="133" w:right="800"/>
        <w:jc w:val="both"/>
        <w:rPr>
          <w:color w:val="58595B"/>
          <w:lang w:val="ro-RO"/>
        </w:rPr>
      </w:pPr>
      <w:r w:rsidRPr="00A822A9">
        <w:rPr>
          <w:color w:val="58595B"/>
          <w:lang w:val="ro-RO"/>
        </w:rPr>
        <w:t xml:space="preserve">Gradul de schimbări economice și sociale actuale din Uniunea Europeană, orientarea și </w:t>
      </w:r>
      <w:r w:rsidR="00FD7A69" w:rsidRPr="00A822A9">
        <w:rPr>
          <w:color w:val="58595B"/>
          <w:lang w:val="ro-RO"/>
        </w:rPr>
        <w:t>tranziția</w:t>
      </w:r>
      <w:r w:rsidRPr="00A822A9">
        <w:rPr>
          <w:color w:val="58595B"/>
          <w:lang w:val="ro-RO"/>
        </w:rPr>
        <w:t xml:space="preserve"> rapidă în societatea bazată pe cunoaștere, presiunile demografice generate de îmbătrânirea populației din Europa și din lume aduc o nouă abordare și necesitate în educație, ca parte a învățării pe tot parcursul vieții.  În cadrul reuniunilor Consiliului care au avut loc  la Lisabona (martie 2000) și la Stockholm (martie 2001) în cadrul acestor factori, s-a acordat o mare importanță </w:t>
      </w:r>
      <w:r w:rsidR="00FD7A69" w:rsidRPr="00A822A9">
        <w:rPr>
          <w:color w:val="58595B"/>
          <w:lang w:val="ro-RO"/>
        </w:rPr>
        <w:t>învățării</w:t>
      </w:r>
      <w:r w:rsidR="004B028C" w:rsidRPr="00A822A9">
        <w:rPr>
          <w:color w:val="58595B"/>
          <w:lang w:val="ro-RO"/>
        </w:rPr>
        <w:t xml:space="preserve"> pe tot parcursul vieții</w:t>
      </w:r>
      <w:r w:rsidRPr="00A822A9">
        <w:rPr>
          <w:color w:val="58595B"/>
          <w:lang w:val="ro-RO"/>
        </w:rPr>
        <w:t>. După întâlnire, învățarea pe tot parcursul vieții a fost definită ca fiind activitățile pe tot parcursul vieții din punct de vedere personal, social și de ocupare a forței de muncă, în vederea creșterii cunoștințelor, abilităților și competențelor.</w:t>
      </w:r>
    </w:p>
    <w:p w14:paraId="501FEAC9" w14:textId="77777777" w:rsidR="002F7905" w:rsidRPr="00A822A9" w:rsidRDefault="002F7905" w:rsidP="005605FA">
      <w:pPr>
        <w:pStyle w:val="BodyText"/>
        <w:spacing w:before="9"/>
        <w:ind w:right="800"/>
        <w:jc w:val="both"/>
        <w:rPr>
          <w:lang w:val="ro-RO"/>
        </w:rPr>
      </w:pPr>
    </w:p>
    <w:p w14:paraId="737F0532" w14:textId="56E3A738" w:rsidR="002F7905" w:rsidRPr="00A822A9" w:rsidRDefault="002F7905" w:rsidP="005605FA">
      <w:pPr>
        <w:pStyle w:val="BodyText"/>
        <w:spacing w:line="316" w:lineRule="auto"/>
        <w:ind w:left="133" w:right="800"/>
        <w:jc w:val="both"/>
        <w:rPr>
          <w:color w:val="58595B"/>
          <w:lang w:val="ro-RO"/>
        </w:rPr>
      </w:pPr>
      <w:r w:rsidRPr="00A822A9">
        <w:rPr>
          <w:color w:val="58595B"/>
          <w:lang w:val="ro-RO"/>
        </w:rPr>
        <w:t xml:space="preserve">Din acest punct de vedere, învățarea pe tot parcursul vieții acoperă toate abilitățile, interesele, </w:t>
      </w:r>
      <w:r w:rsidRPr="00A822A9">
        <w:rPr>
          <w:color w:val="58595B"/>
          <w:lang w:val="ro-RO"/>
        </w:rPr>
        <w:lastRenderedPageBreak/>
        <w:t>inovațiile, dobândirea de cunoștințe și competențe de la preșcolari până la perioada de după pensionare. Astfel, LL</w:t>
      </w:r>
      <w:r w:rsidR="004B028C" w:rsidRPr="00A822A9">
        <w:rPr>
          <w:color w:val="58595B"/>
          <w:lang w:val="ro-RO"/>
        </w:rPr>
        <w:t>L</w:t>
      </w:r>
      <w:r w:rsidRPr="00A822A9">
        <w:rPr>
          <w:color w:val="58595B"/>
          <w:lang w:val="ro-RO"/>
        </w:rPr>
        <w:t xml:space="preserve"> va face posibilă o mai bună  controlare a   propriului viitor, încurajând dezvoltarea informațiilor și a </w:t>
      </w:r>
      <w:r w:rsidR="00E96AA1" w:rsidRPr="00A822A9">
        <w:rPr>
          <w:color w:val="58595B"/>
          <w:lang w:val="ro-RO"/>
        </w:rPr>
        <w:t>cunoștințelor</w:t>
      </w:r>
      <w:r w:rsidRPr="00A822A9">
        <w:rPr>
          <w:color w:val="58595B"/>
          <w:lang w:val="ro-RO"/>
        </w:rPr>
        <w:t xml:space="preserve"> pe care fiecare cetățean le  poate adapta societății moderne și  pentru a  participa activ la toate domeniile  vieții  sociale și economice.</w:t>
      </w:r>
    </w:p>
    <w:p w14:paraId="6AF749BF" w14:textId="77777777" w:rsidR="002F7905" w:rsidRPr="00A822A9" w:rsidRDefault="002F7905" w:rsidP="005605FA">
      <w:pPr>
        <w:pStyle w:val="BodyText"/>
        <w:spacing w:before="8"/>
        <w:ind w:right="800"/>
        <w:jc w:val="both"/>
        <w:rPr>
          <w:color w:val="58595B"/>
          <w:lang w:val="ro-RO"/>
        </w:rPr>
      </w:pPr>
    </w:p>
    <w:p w14:paraId="2BD50485" w14:textId="4DDB51F6" w:rsidR="002F7905" w:rsidRPr="00A822A9" w:rsidRDefault="002F7905" w:rsidP="005605FA">
      <w:pPr>
        <w:pStyle w:val="BodyText"/>
        <w:spacing w:line="316" w:lineRule="auto"/>
        <w:ind w:left="133" w:right="800"/>
        <w:jc w:val="both"/>
        <w:rPr>
          <w:color w:val="58595B"/>
          <w:lang w:val="ro-RO"/>
        </w:rPr>
      </w:pPr>
      <w:r w:rsidRPr="00A822A9">
        <w:rPr>
          <w:color w:val="58595B"/>
          <w:lang w:val="ro-RO"/>
        </w:rPr>
        <w:t>Activitățile de învățare pe tot parcursul vieții acordă importanță tuturor tipurilor de învățare disponibile (Educație oficială:</w:t>
      </w:r>
      <w:r w:rsidR="00806503" w:rsidRPr="00A822A9">
        <w:rPr>
          <w:color w:val="58595B"/>
          <w:lang w:val="ro-RO"/>
        </w:rPr>
        <w:t xml:space="preserve"> </w:t>
      </w:r>
      <w:r w:rsidR="00E96AA1" w:rsidRPr="00A822A9">
        <w:rPr>
          <w:color w:val="58595B"/>
          <w:lang w:val="ro-RO"/>
        </w:rPr>
        <w:t>preșcolară</w:t>
      </w:r>
      <w:r w:rsidR="00806503" w:rsidRPr="00A822A9">
        <w:rPr>
          <w:color w:val="58595B"/>
          <w:lang w:val="ro-RO"/>
        </w:rPr>
        <w:t>,</w:t>
      </w:r>
      <w:r w:rsidRPr="00A822A9">
        <w:rPr>
          <w:color w:val="58595B"/>
          <w:lang w:val="ro-RO"/>
        </w:rPr>
        <w:t xml:space="preserve"> </w:t>
      </w:r>
      <w:r w:rsidR="00806503" w:rsidRPr="00A822A9">
        <w:rPr>
          <w:color w:val="58595B"/>
          <w:lang w:val="ro-RO"/>
        </w:rPr>
        <w:t>primara</w:t>
      </w:r>
      <w:r w:rsidRPr="00A822A9">
        <w:rPr>
          <w:color w:val="58595B"/>
          <w:lang w:val="ro-RO"/>
        </w:rPr>
        <w:t>,</w:t>
      </w:r>
      <w:r w:rsidR="00806503" w:rsidRPr="00A822A9">
        <w:rPr>
          <w:color w:val="58595B"/>
          <w:lang w:val="ro-RO"/>
        </w:rPr>
        <w:t xml:space="preserve"> </w:t>
      </w:r>
      <w:r w:rsidR="00E96AA1" w:rsidRPr="00A822A9">
        <w:rPr>
          <w:color w:val="58595B"/>
          <w:lang w:val="ro-RO"/>
        </w:rPr>
        <w:t>gimnazială</w:t>
      </w:r>
      <w:r w:rsidR="00806503" w:rsidRPr="00A822A9">
        <w:rPr>
          <w:color w:val="58595B"/>
          <w:lang w:val="ro-RO"/>
        </w:rPr>
        <w:t>, liceala si</w:t>
      </w:r>
      <w:r w:rsidRPr="00A822A9">
        <w:rPr>
          <w:color w:val="58595B"/>
          <w:lang w:val="ro-RO"/>
        </w:rPr>
        <w:t xml:space="preserve"> educație universitară, educație  non-formală: de exemplu, competențe profesionale și învățare informală în birou: cerințele </w:t>
      </w:r>
      <w:r w:rsidR="00E96AA1" w:rsidRPr="00A822A9">
        <w:rPr>
          <w:color w:val="58595B"/>
          <w:lang w:val="ro-RO"/>
        </w:rPr>
        <w:t>pieței</w:t>
      </w:r>
      <w:r w:rsidR="00806503" w:rsidRPr="00A822A9">
        <w:rPr>
          <w:color w:val="58595B"/>
          <w:lang w:val="ro-RO"/>
        </w:rPr>
        <w:t xml:space="preserve"> venite</w:t>
      </w:r>
      <w:r w:rsidRPr="00A822A9">
        <w:rPr>
          <w:color w:val="58595B"/>
          <w:lang w:val="ro-RO"/>
        </w:rPr>
        <w:t xml:space="preserve"> din partea </w:t>
      </w:r>
      <w:r w:rsidR="00E96AA1" w:rsidRPr="00A822A9">
        <w:rPr>
          <w:color w:val="58595B"/>
          <w:lang w:val="ro-RO"/>
        </w:rPr>
        <w:t>clienților</w:t>
      </w:r>
      <w:r w:rsidRPr="00A822A9">
        <w:rPr>
          <w:color w:val="58595B"/>
          <w:lang w:val="ro-RO"/>
        </w:rPr>
        <w:t xml:space="preserve"> privind învățarea tehnologiei informației</w:t>
      </w:r>
      <w:r w:rsidR="00806503" w:rsidRPr="00A822A9">
        <w:rPr>
          <w:color w:val="58595B"/>
          <w:lang w:val="ro-RO"/>
        </w:rPr>
        <w:t xml:space="preserve">, </w:t>
      </w:r>
      <w:r w:rsidRPr="00A822A9">
        <w:rPr>
          <w:color w:val="58595B"/>
          <w:lang w:val="ro-RO"/>
        </w:rPr>
        <w:t xml:space="preserve"> utilizarea unui dispozitiv </w:t>
      </w:r>
      <w:r w:rsidR="00806503" w:rsidRPr="00A822A9">
        <w:rPr>
          <w:color w:val="58595B"/>
          <w:lang w:val="ro-RO"/>
        </w:rPr>
        <w:t>electronic</w:t>
      </w:r>
      <w:r w:rsidRPr="00A822A9">
        <w:rPr>
          <w:color w:val="58595B"/>
          <w:lang w:val="ro-RO"/>
        </w:rPr>
        <w:t xml:space="preserve">). </w:t>
      </w:r>
    </w:p>
    <w:p w14:paraId="694F2EFF" w14:textId="77777777" w:rsidR="006F424C" w:rsidRPr="00A822A9" w:rsidRDefault="006F424C" w:rsidP="005605FA">
      <w:pPr>
        <w:pStyle w:val="BodyText"/>
        <w:spacing w:before="8"/>
        <w:ind w:right="800"/>
        <w:jc w:val="both"/>
        <w:rPr>
          <w:color w:val="58595B"/>
          <w:lang w:val="ro-RO"/>
        </w:rPr>
      </w:pPr>
    </w:p>
    <w:p w14:paraId="69BA9DBF" w14:textId="77777777" w:rsidR="00806503" w:rsidRPr="00A822A9" w:rsidRDefault="002F7905" w:rsidP="005605FA">
      <w:pPr>
        <w:pStyle w:val="BodyText"/>
        <w:spacing w:line="316" w:lineRule="auto"/>
        <w:ind w:left="133" w:right="800"/>
        <w:jc w:val="both"/>
        <w:rPr>
          <w:color w:val="58595B"/>
          <w:lang w:val="ro-RO"/>
        </w:rPr>
      </w:pPr>
      <w:r w:rsidRPr="00A822A9">
        <w:rPr>
          <w:color w:val="58595B"/>
          <w:lang w:val="ro-RO"/>
        </w:rPr>
        <w:t>Aceste cursuri ar trebui să fie continue și să fie adecvate nevoilor și intereselor în fiecare etapă a vieții unui individ. Conținutul educației depinde de căile de acces la educație, unde s-a întâmp</w:t>
      </w:r>
      <w:r w:rsidR="00806503" w:rsidRPr="00A822A9">
        <w:rPr>
          <w:color w:val="58595B"/>
          <w:lang w:val="ro-RO"/>
        </w:rPr>
        <w:t>la</w:t>
      </w:r>
      <w:r w:rsidRPr="00A822A9">
        <w:rPr>
          <w:color w:val="58595B"/>
          <w:lang w:val="ro-RO"/>
        </w:rPr>
        <w:t xml:space="preserve"> și  de nevoile de  învățare ale persoanei.  Învățarea pe tot parcursul vieții înseamnă, de asemenea, crearea unei a doua oportunități pentru oameni prin actualizarea competențelor de bază și oferirea de oportunități pentru educația avansată. </w:t>
      </w:r>
    </w:p>
    <w:p w14:paraId="6901FC18" w14:textId="5ADDA09B" w:rsidR="006F424C" w:rsidRPr="00A822A9" w:rsidRDefault="006F424C" w:rsidP="005605FA">
      <w:pPr>
        <w:pStyle w:val="BodyText"/>
        <w:spacing w:line="316" w:lineRule="auto"/>
        <w:ind w:left="133" w:right="1131"/>
        <w:jc w:val="both"/>
        <w:rPr>
          <w:sz w:val="19"/>
          <w:lang w:val="ro-RO"/>
        </w:rPr>
      </w:pPr>
    </w:p>
    <w:p w14:paraId="0E03B67E" w14:textId="77777777" w:rsidR="006D78AC" w:rsidRPr="00A822A9" w:rsidRDefault="006D78AC" w:rsidP="005605FA">
      <w:pPr>
        <w:pStyle w:val="Heading6"/>
        <w:ind w:left="162"/>
        <w:jc w:val="both"/>
        <w:rPr>
          <w:lang w:val="ro-RO"/>
        </w:rPr>
      </w:pPr>
      <w:r w:rsidRPr="00A822A9">
        <w:rPr>
          <w:w w:val="105"/>
          <w:lang w:val="ro-RO"/>
        </w:rPr>
        <w:t>Educația școlară Erasmus+</w:t>
      </w:r>
    </w:p>
    <w:p w14:paraId="3F7CA649" w14:textId="77777777" w:rsidR="006D78AC" w:rsidRPr="00A822A9" w:rsidRDefault="006D78AC" w:rsidP="005605FA">
      <w:pPr>
        <w:pStyle w:val="BodyText"/>
        <w:jc w:val="both"/>
        <w:rPr>
          <w:b/>
          <w:sz w:val="32"/>
          <w:lang w:val="ro-RO"/>
        </w:rPr>
      </w:pPr>
    </w:p>
    <w:p w14:paraId="2C04264C" w14:textId="1230C734" w:rsidR="006D78AC" w:rsidRPr="00A822A9" w:rsidRDefault="006D78AC" w:rsidP="005605FA">
      <w:pPr>
        <w:pStyle w:val="Heading7"/>
        <w:ind w:left="162"/>
        <w:jc w:val="both"/>
        <w:rPr>
          <w:color w:val="58595B"/>
          <w:w w:val="110"/>
          <w:lang w:val="ro-RO"/>
        </w:rPr>
      </w:pPr>
      <w:r w:rsidRPr="00A822A9">
        <w:rPr>
          <w:color w:val="58595B"/>
          <w:w w:val="110"/>
          <w:lang w:val="ro-RO"/>
        </w:rPr>
        <w:t>Își propune:</w:t>
      </w:r>
    </w:p>
    <w:p w14:paraId="7456DD25" w14:textId="77777777" w:rsidR="00806503" w:rsidRPr="00A822A9" w:rsidRDefault="00806503" w:rsidP="005605FA">
      <w:pPr>
        <w:pStyle w:val="Heading7"/>
        <w:ind w:left="162"/>
        <w:jc w:val="both"/>
        <w:rPr>
          <w:lang w:val="ro-RO"/>
        </w:rPr>
      </w:pPr>
    </w:p>
    <w:p w14:paraId="61054466" w14:textId="6097A78C" w:rsidR="006F424C" w:rsidRPr="00A822A9" w:rsidRDefault="006D78AC" w:rsidP="005605FA">
      <w:pPr>
        <w:pStyle w:val="BodyText"/>
        <w:spacing w:before="88" w:line="316" w:lineRule="auto"/>
        <w:ind w:left="162" w:right="800"/>
        <w:jc w:val="both"/>
        <w:rPr>
          <w:lang w:val="ro-RO"/>
        </w:rPr>
      </w:pPr>
      <w:r w:rsidRPr="00A822A9">
        <w:rPr>
          <w:color w:val="58595B"/>
          <w:lang w:val="ro-RO"/>
        </w:rPr>
        <w:t>Erasmus+ își propune să încurajeze stabilirea dialogului internațional și a învățării limbilor străine,   îmbunătățirea calității  educației prin cooperarea cu țările europene pentru a  le ajuta să  obțină calificările  necesare pentru a se pregăti pentru cetățeanul european prin îmbunătățirea dezvoltării personale a tinerilor prin promovarea înțelegerii cu privire la valo</w:t>
      </w:r>
      <w:r w:rsidR="00806503" w:rsidRPr="00A822A9">
        <w:rPr>
          <w:color w:val="58595B"/>
          <w:lang w:val="ro-RO"/>
        </w:rPr>
        <w:t>rile</w:t>
      </w:r>
      <w:r w:rsidRPr="00A822A9">
        <w:rPr>
          <w:color w:val="58595B"/>
          <w:lang w:val="ro-RO"/>
        </w:rPr>
        <w:t xml:space="preserve"> </w:t>
      </w:r>
      <w:r w:rsidR="00806503" w:rsidRPr="00A822A9">
        <w:rPr>
          <w:color w:val="58595B"/>
          <w:lang w:val="ro-RO"/>
        </w:rPr>
        <w:t>e</w:t>
      </w:r>
      <w:r w:rsidRPr="00A822A9">
        <w:rPr>
          <w:color w:val="58595B"/>
          <w:lang w:val="ro-RO"/>
        </w:rPr>
        <w:t>urope</w:t>
      </w:r>
      <w:r w:rsidR="00806503" w:rsidRPr="00A822A9">
        <w:rPr>
          <w:color w:val="58595B"/>
          <w:lang w:val="ro-RO"/>
        </w:rPr>
        <w:t>ne</w:t>
      </w:r>
      <w:r w:rsidR="000C18E3" w:rsidRPr="00A822A9">
        <w:rPr>
          <w:color w:val="58595B"/>
          <w:lang w:val="ro-RO"/>
        </w:rPr>
        <w:t>,</w:t>
      </w:r>
      <w:r w:rsidRPr="00A822A9">
        <w:rPr>
          <w:color w:val="58595B"/>
          <w:lang w:val="ro-RO"/>
        </w:rPr>
        <w:t xml:space="preserve">  culturi, limbi și informații. Acest program se concentrează asupra elevilor de vârstă școlară de la grădiniță până la  sfârșitul  liceului, profesorilor, instituțiilor și organizațiilor.  Pe scurt, pentru acest program se pot înscrie oficialii, responsabili cu educația, profesorii,  studenți, absolvenți și profesorii. </w:t>
      </w:r>
    </w:p>
    <w:p w14:paraId="221DF026" w14:textId="77777777" w:rsidR="006F424C" w:rsidRPr="00A822A9" w:rsidRDefault="006F424C">
      <w:pPr>
        <w:pStyle w:val="BodyText"/>
        <w:spacing w:before="7"/>
        <w:rPr>
          <w:sz w:val="23"/>
          <w:lang w:val="ro-RO"/>
        </w:rPr>
      </w:pPr>
    </w:p>
    <w:p w14:paraId="7CC21653" w14:textId="77777777" w:rsidR="002F7905" w:rsidRPr="00A822A9" w:rsidRDefault="002F7905" w:rsidP="00E11A1F">
      <w:pPr>
        <w:pStyle w:val="Heading6"/>
        <w:ind w:left="162"/>
        <w:rPr>
          <w:lang w:val="ro-RO"/>
        </w:rPr>
      </w:pPr>
      <w:r w:rsidRPr="00A822A9">
        <w:rPr>
          <w:w w:val="105"/>
          <w:lang w:val="ro-RO"/>
        </w:rPr>
        <w:t>Domeniile de practică din cadrul programului Erasmus+ de educație școlară:</w:t>
      </w:r>
    </w:p>
    <w:p w14:paraId="3CDF6CDB" w14:textId="77777777" w:rsidR="002F7905" w:rsidRPr="00A822A9" w:rsidRDefault="002F7905" w:rsidP="008B3728">
      <w:pPr>
        <w:pStyle w:val="ListParagraph"/>
        <w:ind w:left="450" w:firstLine="0"/>
        <w:rPr>
          <w:lang w:val="ro-RO"/>
        </w:rPr>
      </w:pPr>
    </w:p>
    <w:p w14:paraId="625FED64" w14:textId="76BEA7D3"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Parteneriate școlare</w:t>
      </w:r>
    </w:p>
    <w:p w14:paraId="1522FB62" w14:textId="4584124B"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Parteneriate regionale</w:t>
      </w:r>
    </w:p>
    <w:p w14:paraId="7A12A136" w14:textId="77777777"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Operațiuni de instruire a serviciilor</w:t>
      </w:r>
    </w:p>
    <w:p w14:paraId="37BF80D1" w14:textId="77777777"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Asistenți Comenius</w:t>
      </w:r>
    </w:p>
    <w:p w14:paraId="48BD907E" w14:textId="19A86946"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Vizite pregătitoare Comenius</w:t>
      </w:r>
    </w:p>
    <w:p w14:paraId="2B5CFEF3" w14:textId="048DD275"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lastRenderedPageBreak/>
        <w:t>Mobilitatea elevilor Comenius</w:t>
      </w:r>
    </w:p>
    <w:p w14:paraId="29AD8D91" w14:textId="7C3983D9"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Proiecte multilaterale</w:t>
      </w:r>
    </w:p>
    <w:p w14:paraId="021CACA0" w14:textId="77777777"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Rețele Comenius</w:t>
      </w:r>
    </w:p>
    <w:p w14:paraId="21172B67" w14:textId="77777777"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Activități sprijinite de Comenius</w:t>
      </w:r>
    </w:p>
    <w:p w14:paraId="10E8C785" w14:textId="020F4B96"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Activități de e-match</w:t>
      </w:r>
    </w:p>
    <w:p w14:paraId="4D3AED2B" w14:textId="77777777" w:rsidR="002F7905" w:rsidRPr="00A822A9" w:rsidRDefault="002F7905" w:rsidP="00E11A1F">
      <w:pPr>
        <w:pStyle w:val="BodyText"/>
        <w:spacing w:before="10"/>
        <w:rPr>
          <w:sz w:val="29"/>
          <w:lang w:val="ro-RO"/>
        </w:rPr>
      </w:pPr>
    </w:p>
    <w:p w14:paraId="68A958C5" w14:textId="77777777" w:rsidR="002F7905" w:rsidRPr="00A822A9" w:rsidRDefault="002F7905" w:rsidP="005605FA">
      <w:pPr>
        <w:pStyle w:val="Heading6"/>
        <w:ind w:left="162" w:right="800"/>
        <w:rPr>
          <w:lang w:val="ro-RO"/>
        </w:rPr>
      </w:pPr>
      <w:r w:rsidRPr="00A822A9">
        <w:rPr>
          <w:w w:val="105"/>
          <w:lang w:val="ro-RO"/>
        </w:rPr>
        <w:t>Erasmus</w:t>
      </w:r>
    </w:p>
    <w:p w14:paraId="43BF68B7" w14:textId="77777777" w:rsidR="002F7905" w:rsidRPr="00A822A9" w:rsidRDefault="002F7905" w:rsidP="005605FA">
      <w:pPr>
        <w:pStyle w:val="BodyText"/>
        <w:ind w:right="800"/>
        <w:rPr>
          <w:b/>
          <w:sz w:val="32"/>
          <w:lang w:val="ro-RO"/>
        </w:rPr>
      </w:pPr>
    </w:p>
    <w:p w14:paraId="79B46FE9" w14:textId="7F11CB3D" w:rsidR="006F424C" w:rsidRPr="00A822A9" w:rsidRDefault="002F7905" w:rsidP="005605FA">
      <w:pPr>
        <w:pStyle w:val="BodyText"/>
        <w:spacing w:line="316" w:lineRule="auto"/>
        <w:ind w:left="133" w:right="800"/>
        <w:jc w:val="both"/>
        <w:rPr>
          <w:color w:val="58595B"/>
          <w:lang w:val="ro-RO"/>
        </w:rPr>
      </w:pPr>
      <w:r w:rsidRPr="00A822A9">
        <w:rPr>
          <w:color w:val="58595B"/>
          <w:lang w:val="ro-RO"/>
        </w:rPr>
        <w:t xml:space="preserve">Timp de aproape 30 de  ani,  UE a finanțat  programul  Erasmus, care a permis unui număr de  peste trei milioane de studenți </w:t>
      </w:r>
      <w:r w:rsidR="000C18E3" w:rsidRPr="00A822A9">
        <w:rPr>
          <w:color w:val="58595B"/>
          <w:lang w:val="ro-RO"/>
        </w:rPr>
        <w:t>sa deruleze</w:t>
      </w:r>
      <w:r w:rsidRPr="00A822A9">
        <w:rPr>
          <w:color w:val="58595B"/>
          <w:lang w:val="ro-RO"/>
        </w:rPr>
        <w:t xml:space="preserve"> o parte din  studii la o altă instituție de  învățământ superior sau cu o organizare</w:t>
      </w:r>
      <w:r w:rsidR="000162AC" w:rsidRPr="00A822A9">
        <w:rPr>
          <w:color w:val="58595B"/>
          <w:lang w:val="ro-RO"/>
        </w:rPr>
        <w:t xml:space="preserve"> </w:t>
      </w:r>
      <w:r w:rsidR="000C18E3" w:rsidRPr="00A822A9">
        <w:rPr>
          <w:color w:val="58595B"/>
          <w:lang w:val="ro-RO"/>
        </w:rPr>
        <w:t>similara</w:t>
      </w:r>
      <w:r w:rsidR="000162AC" w:rsidRPr="00A822A9">
        <w:rPr>
          <w:color w:val="58595B"/>
          <w:lang w:val="ro-RO"/>
        </w:rPr>
        <w:t xml:space="preserve"> în Europa. Erasmus+ aduce astfel de oportunități tuturor - studenți, personal, stagiari, profesori, voluntari și multe altele.  Nu este vorba  doar despre Europa sau despre europeni - cu Erasmus+, oamenii din întreaga  lume pot avea acces la oportunități.</w:t>
      </w:r>
      <w:r w:rsidR="008B3728" w:rsidRPr="00A822A9">
        <w:rPr>
          <w:color w:val="58595B"/>
          <w:lang w:val="ro-RO"/>
        </w:rPr>
        <w:t xml:space="preserve"> </w:t>
      </w:r>
      <w:r w:rsidR="002E047E" w:rsidRPr="00A822A9">
        <w:rPr>
          <w:noProof/>
          <w:color w:val="58595B"/>
          <w:lang w:val="ro-RO"/>
        </w:rPr>
        <mc:AlternateContent>
          <mc:Choice Requires="wps">
            <w:drawing>
              <wp:anchor distT="0" distB="0" distL="114300" distR="114300" simplePos="0" relativeHeight="486610944" behindDoc="1" locked="0" layoutInCell="1" allowOverlap="1" wp14:anchorId="4C55A523" wp14:editId="4F67237D">
                <wp:simplePos x="0" y="0"/>
                <wp:positionH relativeFrom="page">
                  <wp:posOffset>0</wp:posOffset>
                </wp:positionH>
                <wp:positionV relativeFrom="page">
                  <wp:posOffset>0</wp:posOffset>
                </wp:positionV>
                <wp:extent cx="1560195" cy="1560195"/>
                <wp:effectExtent l="0" t="0" r="0" b="0"/>
                <wp:wrapNone/>
                <wp:docPr id="64"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92571" id="Freeform 98" o:spid="_x0000_s1026" style="position:absolute;margin-left:0;margin-top:0;width:122.85pt;height:122.85pt;z-index:-167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" path="m2456,l,,,2456,2456,xe" fillcolor="#414042" stroked="f">
                <v:fill opacity="2056f"/>
                <v:path arrowok="t" o:connecttype="custom" o:connectlocs="1559560,0;0,0;0,1559560;1559560,0" o:connectangles="0,0,0,0"/>
                <w10:wrap anchorx="page" anchory="page"/>
              </v:shape>
            </w:pict>
          </mc:Fallback>
        </mc:AlternateContent>
      </w:r>
    </w:p>
    <w:p w14:paraId="12599770" w14:textId="645AEBE5" w:rsidR="000162AC" w:rsidRPr="00A822A9" w:rsidRDefault="000162AC" w:rsidP="005605FA">
      <w:pPr>
        <w:pStyle w:val="BodyText"/>
        <w:spacing w:line="316" w:lineRule="auto"/>
        <w:ind w:left="133" w:right="800"/>
        <w:jc w:val="both"/>
        <w:rPr>
          <w:color w:val="58595B"/>
          <w:lang w:val="ro-RO"/>
        </w:rPr>
      </w:pPr>
      <w:r w:rsidRPr="00A822A9">
        <w:rPr>
          <w:color w:val="58595B"/>
          <w:lang w:val="ro-RO"/>
        </w:rPr>
        <w:t xml:space="preserve">Erasmus+ este un program care acoperă zona învățământului superior din Europa și își propune să contribuie la procesul de inovare a educației. De asemenea, are ca scop eliminarea  prejudecăților cetățenilor europeni, încurajarea învățării limbilor străine, recunoașterea reciprocă a </w:t>
      </w:r>
      <w:r w:rsidR="000C18E3" w:rsidRPr="00A822A9">
        <w:rPr>
          <w:color w:val="58595B"/>
          <w:lang w:val="ro-RO"/>
        </w:rPr>
        <w:t>valorilor</w:t>
      </w:r>
      <w:r w:rsidRPr="00A822A9">
        <w:rPr>
          <w:color w:val="58595B"/>
          <w:lang w:val="ro-RO"/>
        </w:rPr>
        <w:t xml:space="preserve"> țărilor participante la program,  dezvoltarea cooperării multilaterale între  învățământul superior instituții din Europa, cum ar fi proiectul EMLT.</w:t>
      </w:r>
    </w:p>
    <w:p w14:paraId="12136D7F" w14:textId="77777777" w:rsidR="000162AC" w:rsidRPr="00A822A9" w:rsidRDefault="000162AC" w:rsidP="005605FA">
      <w:pPr>
        <w:pStyle w:val="BodyText"/>
        <w:spacing w:before="8"/>
        <w:ind w:right="800"/>
        <w:rPr>
          <w:sz w:val="26"/>
          <w:lang w:val="ro-RO"/>
        </w:rPr>
      </w:pPr>
    </w:p>
    <w:p w14:paraId="06AB4246" w14:textId="3F84B7C3" w:rsidR="000162AC" w:rsidRPr="00A822A9" w:rsidRDefault="000162AC" w:rsidP="005605FA">
      <w:pPr>
        <w:pStyle w:val="BodyText"/>
        <w:spacing w:line="316" w:lineRule="auto"/>
        <w:ind w:left="133" w:right="800"/>
        <w:jc w:val="both"/>
        <w:rPr>
          <w:color w:val="58595B"/>
          <w:lang w:val="ro-RO"/>
        </w:rPr>
      </w:pPr>
      <w:r w:rsidRPr="00A822A9">
        <w:rPr>
          <w:color w:val="58595B"/>
          <w:lang w:val="ro-RO"/>
        </w:rPr>
        <w:t>Erasmus+ este programul UE de sprijinire a educației, formării, tineretului și sportului în Europa. Bugetul său de</w:t>
      </w:r>
      <w:r w:rsidR="000C18E3" w:rsidRPr="00A822A9">
        <w:rPr>
          <w:color w:val="58595B"/>
          <w:lang w:val="ro-RO"/>
        </w:rPr>
        <w:t xml:space="preserve"> </w:t>
      </w:r>
      <w:r w:rsidRPr="00A822A9">
        <w:rPr>
          <w:color w:val="58595B"/>
          <w:lang w:val="ro-RO"/>
        </w:rPr>
        <w:t>14,7 miliarde EUR vor oferi oportunități pentru peste 4 milioane de europeni de a studia, de a forma experiență și de a deveni voluntari în străinătate.</w:t>
      </w:r>
    </w:p>
    <w:p w14:paraId="731A1BD8" w14:textId="77777777" w:rsidR="000162AC" w:rsidRPr="00A822A9" w:rsidRDefault="000162AC" w:rsidP="005605FA">
      <w:pPr>
        <w:pStyle w:val="BodyText"/>
        <w:spacing w:before="6"/>
        <w:ind w:right="800"/>
        <w:rPr>
          <w:sz w:val="26"/>
          <w:lang w:val="ro-RO"/>
        </w:rPr>
      </w:pPr>
    </w:p>
    <w:p w14:paraId="4BAB11F2" w14:textId="5AB1A5AC" w:rsidR="000162AC" w:rsidRPr="00A822A9" w:rsidRDefault="000C18E3" w:rsidP="005605FA">
      <w:pPr>
        <w:pStyle w:val="BodyText"/>
        <w:spacing w:before="1"/>
        <w:ind w:left="133" w:right="800"/>
        <w:rPr>
          <w:color w:val="58595B"/>
          <w:lang w:val="ro-RO"/>
        </w:rPr>
      </w:pPr>
      <w:r w:rsidRPr="00A822A9">
        <w:rPr>
          <w:color w:val="58595B"/>
          <w:lang w:val="ro-RO"/>
        </w:rPr>
        <w:t>B</w:t>
      </w:r>
      <w:r w:rsidR="000162AC" w:rsidRPr="00A822A9">
        <w:rPr>
          <w:color w:val="58595B"/>
          <w:lang w:val="ro-RO"/>
        </w:rPr>
        <w:t>eneficia</w:t>
      </w:r>
      <w:r w:rsidRPr="00A822A9">
        <w:rPr>
          <w:color w:val="58595B"/>
          <w:lang w:val="ro-RO"/>
        </w:rPr>
        <w:t>ri</w:t>
      </w:r>
      <w:r w:rsidR="000162AC" w:rsidRPr="00A822A9">
        <w:rPr>
          <w:color w:val="58595B"/>
          <w:lang w:val="ro-RO"/>
        </w:rPr>
        <w:t xml:space="preserve"> de programe</w:t>
      </w:r>
      <w:r w:rsidRPr="00A822A9">
        <w:rPr>
          <w:color w:val="58595B"/>
          <w:lang w:val="ro-RO"/>
        </w:rPr>
        <w:t xml:space="preserve"> Erasmus+</w:t>
      </w:r>
      <w:r w:rsidR="000162AC" w:rsidRPr="00A822A9">
        <w:rPr>
          <w:color w:val="58595B"/>
          <w:lang w:val="ro-RO"/>
        </w:rPr>
        <w:t>:</w:t>
      </w:r>
    </w:p>
    <w:p w14:paraId="43A93068" w14:textId="4CB2D701" w:rsidR="00827075" w:rsidRPr="00A822A9" w:rsidRDefault="00827075" w:rsidP="005605FA">
      <w:pPr>
        <w:pStyle w:val="BodyText"/>
        <w:spacing w:before="1"/>
        <w:ind w:left="133" w:right="800"/>
        <w:rPr>
          <w:color w:val="58595B"/>
          <w:lang w:val="ro-RO"/>
        </w:rPr>
      </w:pPr>
    </w:p>
    <w:p w14:paraId="25458598" w14:textId="616B1A52" w:rsidR="000162AC" w:rsidRPr="00A822A9" w:rsidRDefault="000162AC" w:rsidP="005605FA">
      <w:pPr>
        <w:pStyle w:val="Heading7"/>
        <w:ind w:right="800"/>
        <w:rPr>
          <w:lang w:val="ro-RO"/>
        </w:rPr>
      </w:pPr>
      <w:r w:rsidRPr="00A822A9">
        <w:rPr>
          <w:color w:val="58595B"/>
          <w:w w:val="110"/>
          <w:lang w:val="ro-RO"/>
        </w:rPr>
        <w:t>Studenți</w:t>
      </w:r>
    </w:p>
    <w:p w14:paraId="7722D79B" w14:textId="77777777" w:rsidR="000162AC" w:rsidRPr="00A822A9" w:rsidRDefault="000162AC" w:rsidP="005605FA">
      <w:pPr>
        <w:pStyle w:val="BodyText"/>
        <w:spacing w:before="88" w:line="316" w:lineRule="auto"/>
        <w:ind w:left="133" w:right="800"/>
        <w:jc w:val="both"/>
        <w:rPr>
          <w:color w:val="58595B"/>
          <w:lang w:val="ro-RO"/>
        </w:rPr>
      </w:pPr>
      <w:r w:rsidRPr="00A822A9">
        <w:rPr>
          <w:color w:val="58595B"/>
          <w:lang w:val="ro-RO"/>
        </w:rPr>
        <w:t>Studiile în străinătate reprezintă o parte centrală a programului Erasmus+ și s-a dovedit a avea un efect pozitiv asupra perspectivelor de angajare ulterioare. Este, de asemenea, o șansă de a îmbunătăți abilitățile lingvistice, de a câștiga încrederea în sine și independența și de a vă cufunda într-o nouă cultură. Erasmus+ oferă, de asemenea, șansa de a combina studiile în străinătate cu un stagiu. Oportunitățile sunt disponibile pentru studenții de la nivel de licență, master sau doctorat.</w:t>
      </w:r>
    </w:p>
    <w:p w14:paraId="0EB648C7" w14:textId="77777777" w:rsidR="000162AC" w:rsidRPr="00A822A9" w:rsidRDefault="000162AC" w:rsidP="005605FA">
      <w:pPr>
        <w:pStyle w:val="BodyText"/>
        <w:spacing w:before="8"/>
        <w:ind w:right="800"/>
        <w:rPr>
          <w:sz w:val="26"/>
          <w:lang w:val="ro-RO"/>
        </w:rPr>
      </w:pPr>
    </w:p>
    <w:p w14:paraId="0212AA53" w14:textId="77777777" w:rsidR="000162AC" w:rsidRPr="00A822A9" w:rsidRDefault="000162AC" w:rsidP="005605FA">
      <w:pPr>
        <w:pStyle w:val="Heading7"/>
        <w:ind w:right="800"/>
        <w:jc w:val="both"/>
        <w:rPr>
          <w:lang w:val="ro-RO"/>
        </w:rPr>
      </w:pPr>
      <w:r w:rsidRPr="00A822A9">
        <w:rPr>
          <w:color w:val="58595B"/>
          <w:w w:val="110"/>
          <w:lang w:val="ro-RO"/>
        </w:rPr>
        <w:t>Personal (didactic)</w:t>
      </w:r>
    </w:p>
    <w:p w14:paraId="211CF630" w14:textId="6C2D9BD0" w:rsidR="000162AC" w:rsidRPr="00A822A9" w:rsidRDefault="000162AC" w:rsidP="005605FA">
      <w:pPr>
        <w:pStyle w:val="BodyText"/>
        <w:spacing w:before="88" w:line="316" w:lineRule="auto"/>
        <w:ind w:left="133" w:right="800"/>
        <w:jc w:val="both"/>
        <w:rPr>
          <w:lang w:val="ro-RO"/>
        </w:rPr>
      </w:pPr>
      <w:r w:rsidRPr="00A822A9">
        <w:rPr>
          <w:color w:val="58595B"/>
          <w:lang w:val="ro-RO"/>
        </w:rPr>
        <w:t xml:space="preserve">Cu Erasmus+, sunt disponibile oportunități de a petrece timp predând la o instituție de învățământ din </w:t>
      </w:r>
      <w:r w:rsidRPr="00A822A9">
        <w:rPr>
          <w:color w:val="58595B"/>
          <w:lang w:val="ro-RO"/>
        </w:rPr>
        <w:lastRenderedPageBreak/>
        <w:t>străinătate. Aceste oportunități sunt disponibile  atât  pentru personalul care lucrează în sectorul educației, cât și pentru persoanele care lucrează în afara sectorului, invitate să</w:t>
      </w:r>
      <w:r w:rsidRPr="00A822A9">
        <w:rPr>
          <w:lang w:val="ro-RO"/>
        </w:rPr>
        <w:t xml:space="preserve"> își </w:t>
      </w:r>
      <w:r w:rsidRPr="00A822A9">
        <w:rPr>
          <w:color w:val="58595B"/>
          <w:lang w:val="ro-RO"/>
        </w:rPr>
        <w:t xml:space="preserve">  împărtășească cunoștințele  și experiența.</w:t>
      </w:r>
      <w:r w:rsidRPr="00A822A9">
        <w:rPr>
          <w:lang w:val="ro-RO"/>
        </w:rPr>
        <w:t xml:space="preserve"> </w:t>
      </w:r>
      <w:r w:rsidRPr="00A822A9">
        <w:rPr>
          <w:color w:val="58595B"/>
          <w:lang w:val="ro-RO"/>
        </w:rPr>
        <w:t xml:space="preserve"> Aceste oportunități sunt disponibile atât pentru personalul care lucrează în sectorul educației, cât și pentru persoanele fizice din întreprinderi invitate să își împărtășească cunoștințele despre un anumit sector, subiect sau problemă studenților</w:t>
      </w:r>
      <w:r w:rsidR="000C18E3" w:rsidRPr="00A822A9">
        <w:rPr>
          <w:color w:val="58595B"/>
          <w:lang w:val="ro-RO"/>
        </w:rPr>
        <w:t>.</w:t>
      </w:r>
      <w:r w:rsidRPr="00A822A9">
        <w:rPr>
          <w:color w:val="58595B"/>
          <w:lang w:val="ro-RO"/>
        </w:rPr>
        <w:t xml:space="preserve"> Oportunitățile de a preda în străinătate cu Erasmus+ sunt disponibile în instituțiile de învățământ care își desfășoară activitatea la toate nivelurile.</w:t>
      </w:r>
    </w:p>
    <w:p w14:paraId="6F1D6694" w14:textId="77777777" w:rsidR="000162AC" w:rsidRPr="00A822A9" w:rsidRDefault="000162AC" w:rsidP="005605FA">
      <w:pPr>
        <w:pStyle w:val="BodyText"/>
        <w:spacing w:before="8"/>
        <w:ind w:right="800"/>
        <w:rPr>
          <w:sz w:val="26"/>
          <w:lang w:val="ro-RO"/>
        </w:rPr>
      </w:pPr>
    </w:p>
    <w:p w14:paraId="55F5361F" w14:textId="3BD8967B" w:rsidR="000162AC" w:rsidRPr="00A822A9" w:rsidRDefault="000162AC" w:rsidP="005605FA">
      <w:pPr>
        <w:pStyle w:val="Heading7"/>
        <w:ind w:right="800"/>
        <w:jc w:val="both"/>
        <w:rPr>
          <w:color w:val="58595B"/>
          <w:w w:val="110"/>
          <w:lang w:val="ro-RO"/>
        </w:rPr>
      </w:pPr>
      <w:r w:rsidRPr="00A822A9">
        <w:rPr>
          <w:color w:val="58595B"/>
          <w:w w:val="110"/>
          <w:lang w:val="ro-RO"/>
        </w:rPr>
        <w:t>Personal (formare)</w:t>
      </w:r>
    </w:p>
    <w:p w14:paraId="3B2A34EE" w14:textId="22572BEC" w:rsidR="000162AC" w:rsidRPr="00A822A9" w:rsidRDefault="000162AC" w:rsidP="005605FA">
      <w:pPr>
        <w:pStyle w:val="BodyText"/>
        <w:spacing w:before="88" w:line="316" w:lineRule="auto"/>
        <w:ind w:left="133" w:right="800"/>
        <w:jc w:val="both"/>
        <w:rPr>
          <w:color w:val="58595B"/>
          <w:lang w:val="ro-RO"/>
        </w:rPr>
      </w:pPr>
      <w:r w:rsidRPr="00A822A9">
        <w:rPr>
          <w:color w:val="58595B"/>
          <w:lang w:val="ro-RO"/>
        </w:rPr>
        <w:t xml:space="preserve">Cu Erasmus+, personalul care lucrează în domeniul educației are la dispoziție oportunități de formare, atât în ceea ce privește capacitățile de predare, cât și cele nedidactice. Perioadele de formare în străinătate pot consta în </w:t>
      </w:r>
      <w:r w:rsidR="00B25194" w:rsidRPr="00A822A9">
        <w:rPr>
          <w:color w:val="58595B"/>
          <w:lang w:val="ro-RO"/>
        </w:rPr>
        <w:t>ocuparea</w:t>
      </w:r>
      <w:r w:rsidRPr="00A822A9">
        <w:rPr>
          <w:color w:val="58595B"/>
          <w:lang w:val="ro-RO"/>
        </w:rPr>
        <w:t xml:space="preserve"> locurilor de muncă, perioade de observare sau cursuri de formare specifice în străinătate. Erasmus+ sprijină formarea atât în instituțiile de învățământ, cât și în organizațiile relevante care își desfășoară activitatea în afara sectorului. Oportunitățile de a participa la activitățile de dezvoltare profesională sunt disponibile pentru personalul care lucrează la toate nivelurile de învățământ.</w:t>
      </w:r>
    </w:p>
    <w:p w14:paraId="5D3D56FD" w14:textId="77777777" w:rsidR="000162AC" w:rsidRPr="00A822A9" w:rsidRDefault="000162AC" w:rsidP="005605FA">
      <w:pPr>
        <w:pStyle w:val="BodyText"/>
        <w:spacing w:before="8"/>
        <w:ind w:right="800"/>
        <w:rPr>
          <w:sz w:val="26"/>
          <w:lang w:val="ro-RO"/>
        </w:rPr>
      </w:pPr>
    </w:p>
    <w:p w14:paraId="153F2186" w14:textId="77777777" w:rsidR="000162AC" w:rsidRPr="00A822A9" w:rsidRDefault="000162AC" w:rsidP="005605FA">
      <w:pPr>
        <w:pStyle w:val="Heading7"/>
        <w:ind w:right="800"/>
        <w:rPr>
          <w:lang w:val="ro-RO"/>
        </w:rPr>
      </w:pPr>
      <w:r w:rsidRPr="00A822A9">
        <w:rPr>
          <w:color w:val="58595B"/>
          <w:w w:val="105"/>
          <w:lang w:val="ro-RO"/>
        </w:rPr>
        <w:t>Stagiari</w:t>
      </w:r>
    </w:p>
    <w:p w14:paraId="495BF2A6" w14:textId="2D7C7466" w:rsidR="000162AC" w:rsidRPr="00A822A9" w:rsidRDefault="000162AC" w:rsidP="005605FA">
      <w:pPr>
        <w:pStyle w:val="BodyText"/>
        <w:spacing w:before="88" w:line="316" w:lineRule="auto"/>
        <w:ind w:left="133" w:right="800"/>
        <w:jc w:val="both"/>
        <w:rPr>
          <w:color w:val="58595B"/>
          <w:lang w:val="ro-RO"/>
        </w:rPr>
      </w:pPr>
      <w:r w:rsidRPr="00A822A9">
        <w:rPr>
          <w:color w:val="58595B"/>
          <w:lang w:val="ro-RO"/>
        </w:rPr>
        <w:t xml:space="preserve">Erasmus+ vă ajută să câștigați experiență  valoroasă la locul de muncă prin sprijinirea stagiilor în străinătate.  Sprijinul </w:t>
      </w:r>
      <w:r w:rsidR="00B25194" w:rsidRPr="00A822A9">
        <w:rPr>
          <w:color w:val="58595B"/>
          <w:lang w:val="ro-RO"/>
        </w:rPr>
        <w:t xml:space="preserve">Erasmus+ </w:t>
      </w:r>
      <w:r w:rsidRPr="00A822A9">
        <w:rPr>
          <w:color w:val="58595B"/>
          <w:lang w:val="ro-RO"/>
        </w:rPr>
        <w:t>pentru stagii este disponibil pentru studenții din învățământul superior și proaspeții absolvenți, precum și  pentru studenții din învățământul profesional și formare profesională, ucenici și proaspeții absolvenți. Aceste oportunități</w:t>
      </w:r>
      <w:r w:rsidR="00EC6ADE" w:rsidRPr="00A822A9">
        <w:rPr>
          <w:color w:val="58595B"/>
          <w:lang w:val="ro-RO"/>
        </w:rPr>
        <w:t xml:space="preserve"> </w:t>
      </w:r>
      <w:r w:rsidRPr="00A822A9">
        <w:rPr>
          <w:color w:val="58595B"/>
          <w:lang w:val="ro-RO"/>
        </w:rPr>
        <w:t>sunt deschise persoanelor aflate în prezent în învățământ și proaspeților absolvenți. Stagiile pot fi efectuate în orice organizație relevantă.</w:t>
      </w:r>
    </w:p>
    <w:p w14:paraId="6778B111" w14:textId="74BB71D1" w:rsidR="000162AC" w:rsidRPr="00A822A9" w:rsidRDefault="000162AC" w:rsidP="005605FA">
      <w:pPr>
        <w:pStyle w:val="BodyText"/>
        <w:spacing w:before="88" w:line="316" w:lineRule="auto"/>
        <w:ind w:left="133" w:right="800"/>
        <w:jc w:val="both"/>
        <w:rPr>
          <w:sz w:val="26"/>
          <w:lang w:val="ro-RO"/>
        </w:rPr>
      </w:pPr>
    </w:p>
    <w:p w14:paraId="1C2DCAC5" w14:textId="77777777" w:rsidR="000162AC" w:rsidRPr="00A822A9" w:rsidRDefault="000162AC" w:rsidP="005605FA">
      <w:pPr>
        <w:pStyle w:val="Heading7"/>
        <w:ind w:right="800"/>
        <w:jc w:val="both"/>
        <w:rPr>
          <w:lang w:val="ro-RO"/>
        </w:rPr>
      </w:pPr>
      <w:r w:rsidRPr="00A822A9">
        <w:rPr>
          <w:color w:val="58595B"/>
          <w:w w:val="105"/>
          <w:lang w:val="ro-RO"/>
        </w:rPr>
        <w:t>Tineri</w:t>
      </w:r>
    </w:p>
    <w:p w14:paraId="5A5D4813" w14:textId="24036D56" w:rsidR="006F424C" w:rsidRPr="00A822A9" w:rsidRDefault="000162AC" w:rsidP="005605FA">
      <w:pPr>
        <w:pStyle w:val="BodyText"/>
        <w:spacing w:before="88" w:line="316" w:lineRule="auto"/>
        <w:ind w:left="133" w:right="800"/>
        <w:jc w:val="both"/>
        <w:rPr>
          <w:color w:val="58595B"/>
          <w:lang w:val="ro-RO"/>
        </w:rPr>
      </w:pPr>
      <w:r w:rsidRPr="00A822A9">
        <w:rPr>
          <w:color w:val="58595B"/>
          <w:lang w:val="ro-RO"/>
        </w:rPr>
        <w:t>Erasmus+ este deschis tuturor tinerilor, nu doar celor înscriși în prezent la educație sau formare. Cu Erasmus+, puteți face voluntariat în întreaga Europă și în afara acesteia sau puteți participa la un schimb de tineri în străinătate. Există două oportunități. "Serviciul european de voluntariat" și "Schimburile de tineri".</w:t>
      </w:r>
    </w:p>
    <w:p w14:paraId="38A6D9B7" w14:textId="5D26FD84" w:rsidR="006F424C" w:rsidRPr="00A822A9" w:rsidRDefault="006F424C" w:rsidP="005605FA">
      <w:pPr>
        <w:pStyle w:val="BodyText"/>
        <w:ind w:right="800"/>
        <w:rPr>
          <w:sz w:val="16"/>
          <w:lang w:val="ro-RO"/>
        </w:rPr>
      </w:pPr>
    </w:p>
    <w:p w14:paraId="357F6042" w14:textId="5825EE71" w:rsidR="000162AC" w:rsidRPr="00A822A9" w:rsidRDefault="000162AC" w:rsidP="005605FA">
      <w:pPr>
        <w:pStyle w:val="BodyText"/>
        <w:spacing w:before="88" w:line="316" w:lineRule="auto"/>
        <w:ind w:left="133" w:right="800"/>
        <w:jc w:val="both"/>
        <w:rPr>
          <w:color w:val="58595B"/>
          <w:lang w:val="ro-RO"/>
        </w:rPr>
      </w:pPr>
      <w:r w:rsidRPr="00A822A9">
        <w:rPr>
          <w:color w:val="58595B"/>
          <w:lang w:val="ro-RO"/>
        </w:rPr>
        <w:t>Învățarea în rândul adulților cuprinde învățarea formală, non-formală și informală; poate fi pentru îmbunătățirea competențelor de bază, pentru obținerea de noi calificări, pentru perfecționare sau recalificare pentru ocuparea forței de muncă, pentru creșterea personală sau doar pentru plăcere.</w:t>
      </w:r>
    </w:p>
    <w:p w14:paraId="729C8503" w14:textId="77777777" w:rsidR="000162AC" w:rsidRPr="00A822A9" w:rsidRDefault="000162AC" w:rsidP="005605FA">
      <w:pPr>
        <w:pStyle w:val="BodyText"/>
        <w:spacing w:before="7"/>
        <w:ind w:right="800"/>
        <w:rPr>
          <w:sz w:val="26"/>
          <w:lang w:val="ro-RO"/>
        </w:rPr>
      </w:pPr>
    </w:p>
    <w:p w14:paraId="79A7B767" w14:textId="3641C11F" w:rsidR="000162AC" w:rsidRPr="00A822A9" w:rsidRDefault="000162AC" w:rsidP="005605FA">
      <w:pPr>
        <w:pStyle w:val="BodyText"/>
        <w:spacing w:before="88" w:line="316" w:lineRule="auto"/>
        <w:ind w:left="133" w:right="800"/>
        <w:jc w:val="both"/>
        <w:rPr>
          <w:color w:val="58595B"/>
          <w:lang w:val="ro-RO"/>
        </w:rPr>
      </w:pPr>
      <w:r w:rsidRPr="00A822A9">
        <w:rPr>
          <w:color w:val="58595B"/>
          <w:lang w:val="ro-RO"/>
        </w:rPr>
        <w:t>Cererea de învățare în rândul adulților  este în creștere, iar Comisia se angajează să ajute toate țările  UE să  creeze sisteme de învățare pentru adulți caracterizate prin flexibilitate, înaltă calitate, predare excelentă și implicarea deplină a autorităților locale, a angajatorilor, a partenerilor sociali, a societății civile și a organizațiilor culturale.</w:t>
      </w:r>
    </w:p>
    <w:p w14:paraId="3233D93D" w14:textId="77777777" w:rsidR="000162AC" w:rsidRPr="00A822A9" w:rsidRDefault="000162AC" w:rsidP="005605FA">
      <w:pPr>
        <w:pStyle w:val="BodyText"/>
        <w:spacing w:before="7"/>
        <w:ind w:right="800"/>
        <w:rPr>
          <w:sz w:val="26"/>
          <w:lang w:val="ro-RO"/>
        </w:rPr>
      </w:pPr>
    </w:p>
    <w:p w14:paraId="0A21C584" w14:textId="3852B63C" w:rsidR="000162AC" w:rsidRPr="00A822A9" w:rsidRDefault="000162AC" w:rsidP="005605FA">
      <w:pPr>
        <w:pStyle w:val="BodyText"/>
        <w:spacing w:line="316" w:lineRule="auto"/>
        <w:ind w:left="133" w:right="800"/>
        <w:jc w:val="both"/>
        <w:rPr>
          <w:color w:val="58595B"/>
          <w:lang w:val="ro-RO"/>
        </w:rPr>
      </w:pPr>
      <w:r w:rsidRPr="00A822A9">
        <w:rPr>
          <w:color w:val="58595B"/>
          <w:lang w:val="ro-RO"/>
        </w:rPr>
        <w:t>După cum se înțelege, există un sprijin foarte mare și o nevoie foarte mare de învățare pe tot parcursul vieții în Europa. Se pare că educația în multe unități ale administrației locale  și universităților face  parte din educația  adulților.   Putem crea o societate pașnică și armonioasă, numai dacă ne îmbunătățim împreună.</w:t>
      </w:r>
    </w:p>
    <w:p w14:paraId="7471FEE9" w14:textId="3D708788" w:rsidR="00DD2742" w:rsidRPr="00A822A9" w:rsidRDefault="00DD2742" w:rsidP="005605FA">
      <w:pPr>
        <w:pStyle w:val="BodyText"/>
        <w:spacing w:line="316" w:lineRule="auto"/>
        <w:ind w:left="133" w:right="800"/>
        <w:jc w:val="both"/>
        <w:rPr>
          <w:color w:val="58595B"/>
          <w:lang w:val="ro-RO"/>
        </w:rPr>
      </w:pPr>
    </w:p>
    <w:p w14:paraId="26A7C38E" w14:textId="77777777" w:rsidR="000162AC" w:rsidRPr="00A822A9" w:rsidRDefault="000162AC" w:rsidP="00AA4823">
      <w:pPr>
        <w:pStyle w:val="Heading4"/>
        <w:ind w:right="800"/>
        <w:jc w:val="both"/>
        <w:rPr>
          <w:lang w:val="ro-RO"/>
        </w:rPr>
      </w:pPr>
      <w:r w:rsidRPr="00A822A9">
        <w:rPr>
          <w:color w:val="41AD49"/>
          <w:lang w:val="ro-RO"/>
        </w:rPr>
        <w:t>Sprijinirea activităților de învățare pe tot parcursul vieții</w:t>
      </w:r>
    </w:p>
    <w:p w14:paraId="427CC310" w14:textId="67CC1650" w:rsidR="006F424C" w:rsidRPr="00A822A9" w:rsidRDefault="000162AC" w:rsidP="00AA4823">
      <w:pPr>
        <w:pStyle w:val="BodyText"/>
        <w:spacing w:before="88" w:line="316" w:lineRule="auto"/>
        <w:ind w:left="133" w:right="800"/>
        <w:jc w:val="both"/>
        <w:rPr>
          <w:color w:val="58595B"/>
          <w:lang w:val="ro-RO"/>
        </w:rPr>
      </w:pPr>
      <w:r w:rsidRPr="00A822A9">
        <w:rPr>
          <w:color w:val="58595B"/>
          <w:lang w:val="ro-RO"/>
        </w:rPr>
        <w:t xml:space="preserve">Activitățile de învățare pe tot parcursul vieții pot fi sprijinite prin mai multe moduri. În societatea cunoașterii, în cadrul  beneficiilor  noilor tehnologii, modul în care gândim, creăm, lucrăm, învățăm și colaborăm a fost schimbat. Noile instrumente ajută oamenii din multe domenii, făcând totul mai ușor. Învățarea pe tot parcursul vieții și noile instrumente impun oamenilor să-și schimbe și mentalitatea. Profesorii nu sunt acum doar cei care spun adevărul, </w:t>
      </w:r>
      <w:r w:rsidR="00DD2742" w:rsidRPr="00A822A9">
        <w:rPr>
          <w:color w:val="58595B"/>
          <w:lang w:val="ro-RO"/>
        </w:rPr>
        <w:t>transmit cunoștințe</w:t>
      </w:r>
      <w:r w:rsidRPr="00A822A9">
        <w:rPr>
          <w:color w:val="58595B"/>
          <w:lang w:val="ro-RO"/>
        </w:rPr>
        <w:t xml:space="preserve">, ci și antrenorii, facilitatorii, mentorii și cursanții. Mediile tipărite nu au puterea tehnologiilor </w:t>
      </w:r>
      <w:r w:rsidR="00DD2742" w:rsidRPr="00A822A9">
        <w:rPr>
          <w:color w:val="58595B"/>
          <w:lang w:val="ro-RO"/>
        </w:rPr>
        <w:t>digitale</w:t>
      </w:r>
      <w:r w:rsidRPr="00A822A9">
        <w:rPr>
          <w:color w:val="58595B"/>
          <w:lang w:val="ro-RO"/>
        </w:rPr>
        <w:t>. Ele ne pot transforma informațiile, dar nu pot analiza și nici nu pot fi interactive.</w:t>
      </w:r>
    </w:p>
    <w:p w14:paraId="131D4E81" w14:textId="3760622F" w:rsidR="000162AC" w:rsidRPr="00A822A9" w:rsidRDefault="000162AC" w:rsidP="00AA4823">
      <w:pPr>
        <w:pStyle w:val="BodyText"/>
        <w:spacing w:before="100" w:line="316" w:lineRule="auto"/>
        <w:ind w:left="133" w:right="800"/>
        <w:jc w:val="both"/>
        <w:rPr>
          <w:color w:val="58595B"/>
          <w:lang w:val="ro-RO"/>
        </w:rPr>
      </w:pPr>
      <w:r w:rsidRPr="00A822A9">
        <w:rPr>
          <w:color w:val="58595B"/>
          <w:lang w:val="ro-RO"/>
        </w:rPr>
        <w:t xml:space="preserve">Cursanții pot fi conduși de </w:t>
      </w:r>
      <w:r w:rsidR="00D62045" w:rsidRPr="00A822A9">
        <w:rPr>
          <w:color w:val="58595B"/>
          <w:lang w:val="ro-RO"/>
        </w:rPr>
        <w:t>organizație</w:t>
      </w:r>
      <w:r w:rsidRPr="00A822A9">
        <w:rPr>
          <w:color w:val="58595B"/>
          <w:lang w:val="ro-RO"/>
        </w:rPr>
        <w:t xml:space="preserve"> pentru a-și atinge</w:t>
      </w:r>
      <w:r w:rsidR="00CE16F4" w:rsidRPr="00A822A9">
        <w:rPr>
          <w:color w:val="58595B"/>
          <w:lang w:val="ro-RO"/>
        </w:rPr>
        <w:t xml:space="preserve"> </w:t>
      </w:r>
      <w:r w:rsidRPr="00A822A9">
        <w:rPr>
          <w:color w:val="58595B"/>
          <w:lang w:val="ro-RO"/>
        </w:rPr>
        <w:t xml:space="preserve">obiectivele. </w:t>
      </w:r>
      <w:r w:rsidR="00CE16F4" w:rsidRPr="00A822A9">
        <w:rPr>
          <w:color w:val="58595B"/>
          <w:lang w:val="ro-RO"/>
        </w:rPr>
        <w:t>Formatorii</w:t>
      </w:r>
      <w:r w:rsidRPr="00A822A9">
        <w:rPr>
          <w:color w:val="58595B"/>
          <w:lang w:val="ro-RO"/>
        </w:rPr>
        <w:t xml:space="preserve"> pot folosi aceste tehnologii pentru a-i ajuta pe </w:t>
      </w:r>
      <w:r w:rsidR="00D62045" w:rsidRPr="00A822A9">
        <w:rPr>
          <w:color w:val="58595B"/>
          <w:lang w:val="ro-RO"/>
        </w:rPr>
        <w:t>cursanții</w:t>
      </w:r>
      <w:r w:rsidRPr="00A822A9">
        <w:rPr>
          <w:color w:val="58595B"/>
          <w:lang w:val="ro-RO"/>
        </w:rPr>
        <w:t xml:space="preserve"> să-și dezvolte autonomia, responsabilitatea și intenționalitatea; să încurajeze reflecția cursantului; și să-i îndemne pe cursanți să participe la discurs și la </w:t>
      </w:r>
      <w:r w:rsidR="00DD2742" w:rsidRPr="00A822A9">
        <w:rPr>
          <w:color w:val="58595B"/>
          <w:lang w:val="ro-RO"/>
        </w:rPr>
        <w:t>lucru in echipa</w:t>
      </w:r>
      <w:r w:rsidRPr="00A822A9">
        <w:rPr>
          <w:color w:val="58595B"/>
          <w:lang w:val="ro-RO"/>
        </w:rPr>
        <w:t xml:space="preserve">.  Instituțiile, </w:t>
      </w:r>
      <w:r w:rsidR="00D62045" w:rsidRPr="00A822A9">
        <w:rPr>
          <w:color w:val="58595B"/>
          <w:lang w:val="ro-RO"/>
        </w:rPr>
        <w:t>formatorii</w:t>
      </w:r>
      <w:r w:rsidRPr="00A822A9">
        <w:rPr>
          <w:color w:val="58595B"/>
          <w:lang w:val="ro-RO"/>
        </w:rPr>
        <w:t>, cursanții și toată lumea trebuie să realizeze  potențialul acestor  tehnologii.  Este, evident, mai plauzibil să atingem obiectivele cursanților pe tot parcursul vieții cu ajutorul noilor tehnologii.</w:t>
      </w:r>
    </w:p>
    <w:p w14:paraId="03D7B849" w14:textId="77777777" w:rsidR="006F424C" w:rsidRPr="00A822A9" w:rsidRDefault="006F424C" w:rsidP="00AA4823">
      <w:pPr>
        <w:pStyle w:val="BodyText"/>
        <w:spacing w:before="5"/>
        <w:ind w:right="800"/>
        <w:rPr>
          <w:sz w:val="19"/>
          <w:lang w:val="ro-RO"/>
        </w:rPr>
      </w:pPr>
    </w:p>
    <w:p w14:paraId="09343A70" w14:textId="132C1DB0" w:rsidR="000162AC" w:rsidRPr="00A822A9" w:rsidRDefault="00EC6ADE" w:rsidP="00AA4823">
      <w:pPr>
        <w:pStyle w:val="Heading4"/>
        <w:ind w:right="800"/>
        <w:jc w:val="both"/>
        <w:rPr>
          <w:lang w:val="ro-RO"/>
        </w:rPr>
      </w:pPr>
      <w:r w:rsidRPr="00A822A9">
        <w:rPr>
          <w:color w:val="41AD49"/>
          <w:lang w:val="ro-RO"/>
        </w:rPr>
        <w:t xml:space="preserve">2. </w:t>
      </w:r>
      <w:r w:rsidR="000162AC" w:rsidRPr="00A822A9">
        <w:rPr>
          <w:color w:val="41AD49"/>
          <w:lang w:val="ro-RO"/>
        </w:rPr>
        <w:t>Perspectiva internațională</w:t>
      </w:r>
    </w:p>
    <w:p w14:paraId="33B2932F" w14:textId="42394C4D" w:rsidR="000162AC" w:rsidRPr="00A822A9" w:rsidRDefault="000162AC"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Odată cu apariția societății cunoașterii, aproape fiecare concept s-a schimbat sau s-a revizuit. Învățarea pe tot parcursul vieții a fost, de asemenea, revitalizată și s-a dovedit a fi unul dintre cele mai importante puncte la nivel global. Pentru Europa, învățarea pe tot parcursul vieții urmărește, în esență, să promoveze cetățenia activă și cunoștințele, competențele, valorile, atitudinile necesare față de ocuparea forței de muncă și muncă. Învățarea pe tot parcursul vieții s-a concentrat în principal pe </w:t>
      </w:r>
      <w:r w:rsidRPr="00A822A9">
        <w:rPr>
          <w:color w:val="58595B"/>
          <w:lang w:val="ro-RO"/>
        </w:rPr>
        <w:lastRenderedPageBreak/>
        <w:t xml:space="preserve">mijloacele de subzistență. </w:t>
      </w:r>
    </w:p>
    <w:p w14:paraId="64C54A43" w14:textId="77777777" w:rsidR="000162AC" w:rsidRPr="00A822A9" w:rsidRDefault="000162AC" w:rsidP="00AA4823">
      <w:pPr>
        <w:pStyle w:val="BodyText"/>
        <w:tabs>
          <w:tab w:val="left" w:pos="9180"/>
        </w:tabs>
        <w:spacing w:before="9"/>
        <w:ind w:right="800"/>
        <w:rPr>
          <w:sz w:val="26"/>
          <w:lang w:val="ro-RO"/>
        </w:rPr>
      </w:pPr>
    </w:p>
    <w:p w14:paraId="32A5A2C9" w14:textId="6E824E7B" w:rsidR="000162AC" w:rsidRPr="00A822A9" w:rsidRDefault="000162AC" w:rsidP="00AA4823">
      <w:pPr>
        <w:pStyle w:val="BodyText"/>
        <w:tabs>
          <w:tab w:val="left" w:pos="9180"/>
        </w:tabs>
        <w:spacing w:line="316" w:lineRule="auto"/>
        <w:ind w:left="133" w:right="800"/>
        <w:jc w:val="both"/>
        <w:rPr>
          <w:lang w:val="ro-RO"/>
        </w:rPr>
      </w:pPr>
      <w:r w:rsidRPr="00A822A9">
        <w:rPr>
          <w:color w:val="58595B"/>
          <w:lang w:val="ro-RO"/>
        </w:rPr>
        <w:t>Învățarea informală trebuie să fie acoperită în cadrul învățării pe tot parcursul vieții.</w:t>
      </w:r>
      <w:r w:rsidRPr="00A822A9">
        <w:rPr>
          <w:lang w:val="ro-RO"/>
        </w:rPr>
        <w:t xml:space="preserve"> </w:t>
      </w:r>
      <w:r w:rsidRPr="00A822A9">
        <w:rPr>
          <w:color w:val="58595B"/>
          <w:lang w:val="ro-RO"/>
        </w:rPr>
        <w:t xml:space="preserve"> "Educație pentru toți" și "învățare pe tot parcursul vieții  pentru toți" sunt pentru întreaga lume. Mijloacele de subzistență sunt o luptă și pentru întreaga lume</w:t>
      </w:r>
      <w:r w:rsidR="00C46BF3" w:rsidRPr="00A822A9">
        <w:rPr>
          <w:color w:val="58595B"/>
          <w:lang w:val="ro-RO"/>
        </w:rPr>
        <w:t>.</w:t>
      </w:r>
      <w:r w:rsidRPr="00A822A9">
        <w:rPr>
          <w:color w:val="58595B"/>
          <w:lang w:val="ro-RO"/>
        </w:rPr>
        <w:t xml:space="preserve"> După cum se subliniază, învățarea pe tot parcursul vieții este un punct de interes, dar nu este atât de ușor de realizat. Este foarte complicat și important să fie înțeles înainte de a se lua măsuri. Este o perspectivă care include copiii, tinerii și adulții; și include toate formele de educație, formală, non-formală, informală. Dar se pare că diferă în țări atunci când vine vorba de a lua măsuri. Acum, să aruncăm o privire pentru câteva exemple specifice.</w:t>
      </w:r>
    </w:p>
    <w:p w14:paraId="2A2B08A6" w14:textId="6CDB68DC" w:rsidR="006F424C" w:rsidRPr="00A822A9" w:rsidRDefault="006F424C" w:rsidP="00AA4823">
      <w:pPr>
        <w:pStyle w:val="BodyText"/>
        <w:tabs>
          <w:tab w:val="left" w:pos="9180"/>
        </w:tabs>
        <w:ind w:right="800"/>
        <w:rPr>
          <w:sz w:val="17"/>
          <w:lang w:val="ro-RO"/>
        </w:rPr>
      </w:pPr>
    </w:p>
    <w:p w14:paraId="7145A48F" w14:textId="0529FA2F" w:rsidR="000162AC" w:rsidRPr="00A822A9" w:rsidRDefault="000162AC" w:rsidP="00AA4823">
      <w:pPr>
        <w:pStyle w:val="BodyText"/>
        <w:tabs>
          <w:tab w:val="left" w:pos="9180"/>
        </w:tabs>
        <w:spacing w:line="316" w:lineRule="auto"/>
        <w:ind w:left="133" w:right="800"/>
        <w:jc w:val="both"/>
        <w:rPr>
          <w:color w:val="58595B"/>
          <w:lang w:val="ro-RO"/>
        </w:rPr>
      </w:pPr>
      <w:r w:rsidRPr="00A822A9">
        <w:rPr>
          <w:color w:val="58595B"/>
          <w:lang w:val="ro-RO"/>
        </w:rPr>
        <w:t xml:space="preserve">În Africa, învățarea pe tot parcursul vieții este un concept care pune accentul pe receptivitate; respectarea demnității și a integrității tuturor vârstelor, sexului, crezului și culorii, echității, justiției socio-economice și politice și egalității. Există unele instituții care îi ajută pe oameni să învețe tot timpul, de la naștere până la moarte. Obiectivul său este de a obține înțelepciune în toate </w:t>
      </w:r>
      <w:r w:rsidR="00C46BF3" w:rsidRPr="00A822A9">
        <w:rPr>
          <w:color w:val="58595B"/>
          <w:lang w:val="ro-RO"/>
        </w:rPr>
        <w:t>domeniile</w:t>
      </w:r>
      <w:r w:rsidRPr="00A822A9">
        <w:rPr>
          <w:color w:val="58595B"/>
          <w:lang w:val="ro-RO"/>
        </w:rPr>
        <w:t xml:space="preserve">, cum ar fi munca, măiestria, relația, interacțiunea. Africanii </w:t>
      </w:r>
      <w:r w:rsidR="00C46BF3" w:rsidRPr="00A822A9">
        <w:rPr>
          <w:color w:val="58595B"/>
          <w:lang w:val="ro-RO"/>
        </w:rPr>
        <w:t>cred</w:t>
      </w:r>
      <w:r w:rsidRPr="00A822A9">
        <w:rPr>
          <w:color w:val="58595B"/>
          <w:lang w:val="ro-RO"/>
        </w:rPr>
        <w:t xml:space="preserve"> că dobândirea de înțelepciune este primordială, astfel încât, chiar și atunci când cineva moare, el / ea va continua să caute înțelepciune.</w:t>
      </w:r>
      <w:r w:rsidRPr="00A822A9">
        <w:rPr>
          <w:lang w:val="ro-RO"/>
        </w:rPr>
        <w:t xml:space="preserve"> </w:t>
      </w:r>
      <w:r w:rsidRPr="00A822A9">
        <w:rPr>
          <w:color w:val="58595B"/>
          <w:lang w:val="ro-RO"/>
        </w:rPr>
        <w:t xml:space="preserve"> Tipurile  de învățare au inclus: a) învățarea din experiență;</w:t>
      </w:r>
      <w:r w:rsidRPr="00A822A9">
        <w:rPr>
          <w:lang w:val="ro-RO"/>
        </w:rPr>
        <w:t xml:space="preserve"> </w:t>
      </w:r>
      <w:r w:rsidRPr="00A822A9">
        <w:rPr>
          <w:color w:val="58595B"/>
          <w:lang w:val="ro-RO"/>
        </w:rPr>
        <w:t xml:space="preserve"> b)</w:t>
      </w:r>
      <w:r w:rsidRPr="00A822A9">
        <w:rPr>
          <w:lang w:val="ro-RO"/>
        </w:rPr>
        <w:t xml:space="preserve"> </w:t>
      </w:r>
      <w:r w:rsidRPr="00A822A9">
        <w:rPr>
          <w:color w:val="58595B"/>
          <w:lang w:val="ro-RO"/>
        </w:rPr>
        <w:t xml:space="preserve"> învățarea la</w:t>
      </w:r>
      <w:r w:rsidRPr="00A822A9">
        <w:rPr>
          <w:lang w:val="ro-RO"/>
        </w:rPr>
        <w:t xml:space="preserve"> </w:t>
      </w:r>
      <w:r w:rsidRPr="00A822A9">
        <w:rPr>
          <w:color w:val="58595B"/>
          <w:lang w:val="ro-RO"/>
        </w:rPr>
        <w:t>locul  de muncă;  c) învățând din greșeală; d) învățarea unei meserii sau a unei vocații; e) să înveți să conduci și f) să înveți să înveți și să trăiești într-o comunitate.</w:t>
      </w:r>
    </w:p>
    <w:p w14:paraId="17C6EFCC" w14:textId="77777777" w:rsidR="000162AC" w:rsidRPr="00A822A9" w:rsidRDefault="000162AC" w:rsidP="00AA4823">
      <w:pPr>
        <w:pStyle w:val="BodyText"/>
        <w:tabs>
          <w:tab w:val="left" w:pos="9180"/>
        </w:tabs>
        <w:spacing w:before="10"/>
        <w:ind w:right="800"/>
        <w:rPr>
          <w:sz w:val="26"/>
          <w:lang w:val="ro-RO"/>
        </w:rPr>
      </w:pPr>
    </w:p>
    <w:p w14:paraId="45EA23AD" w14:textId="2396E1C5" w:rsidR="000162AC" w:rsidRPr="00A822A9" w:rsidRDefault="000162AC" w:rsidP="00AA4823">
      <w:pPr>
        <w:pStyle w:val="BodyText"/>
        <w:tabs>
          <w:tab w:val="left" w:pos="9180"/>
        </w:tabs>
        <w:spacing w:line="316" w:lineRule="auto"/>
        <w:ind w:left="133" w:right="800"/>
        <w:jc w:val="both"/>
        <w:rPr>
          <w:lang w:val="ro-RO"/>
        </w:rPr>
      </w:pPr>
      <w:r w:rsidRPr="00A822A9">
        <w:rPr>
          <w:color w:val="58595B"/>
          <w:lang w:val="ro-RO"/>
        </w:rPr>
        <w:t>Un alt exemplu din Asia, Thailanda este interesată de educația non-formală și informală în sistemul său de învățământ și de integrarea acesteia în învățarea pe tot parcursul vieții. Educația este definită ca procesul de învățare pentru dezvoltarea personală și socială, care include cunoștințe, practică, formare, transmiterea de cultur</w:t>
      </w:r>
      <w:r w:rsidR="00C46BF3" w:rsidRPr="00A822A9">
        <w:rPr>
          <w:color w:val="58595B"/>
          <w:lang w:val="ro-RO"/>
        </w:rPr>
        <w:t>a</w:t>
      </w:r>
      <w:r w:rsidRPr="00A822A9">
        <w:rPr>
          <w:color w:val="58595B"/>
          <w:lang w:val="ro-RO"/>
        </w:rPr>
        <w:t>, îmbunătățirea progresului academic, construirea unui corp de cunoștințe prin crearea unui mediu de învățare și societate în procesul de învățare pe tot parcursul vieții.</w:t>
      </w:r>
    </w:p>
    <w:p w14:paraId="42677106" w14:textId="77777777" w:rsidR="000162AC" w:rsidRPr="00A822A9" w:rsidRDefault="000162AC" w:rsidP="00AA4823">
      <w:pPr>
        <w:pStyle w:val="BodyText"/>
        <w:tabs>
          <w:tab w:val="left" w:pos="9180"/>
        </w:tabs>
        <w:spacing w:before="8"/>
        <w:ind w:right="800"/>
        <w:rPr>
          <w:sz w:val="26"/>
          <w:lang w:val="ro-RO"/>
        </w:rPr>
      </w:pPr>
    </w:p>
    <w:p w14:paraId="2F7F9C44" w14:textId="6E5FF9A3" w:rsidR="006F424C" w:rsidRPr="00A822A9" w:rsidRDefault="000162AC" w:rsidP="00AA4823">
      <w:pPr>
        <w:pStyle w:val="BodyText"/>
        <w:tabs>
          <w:tab w:val="left" w:pos="9180"/>
        </w:tabs>
        <w:spacing w:before="1" w:line="316" w:lineRule="auto"/>
        <w:ind w:left="133" w:right="800"/>
        <w:jc w:val="both"/>
        <w:rPr>
          <w:lang w:val="ro-RO"/>
        </w:rPr>
      </w:pPr>
      <w:r w:rsidRPr="00A822A9">
        <w:rPr>
          <w:color w:val="58595B"/>
          <w:lang w:val="ro-RO"/>
        </w:rPr>
        <w:t>În cultura arabă, nevoia de a învăța este gândită ca un proces din copilărie până la maturitate.  Este menționat să căutăm cunoaștere de la  leagăn la  mormânt, nu contează ce;</w:t>
      </w:r>
      <w:r w:rsidRPr="00A822A9">
        <w:rPr>
          <w:lang w:val="ro-RO"/>
        </w:rPr>
        <w:t xml:space="preserve"> </w:t>
      </w:r>
      <w:r w:rsidRPr="00A822A9">
        <w:rPr>
          <w:color w:val="58595B"/>
          <w:lang w:val="ro-RO"/>
        </w:rPr>
        <w:t xml:space="preserve"> continuați să urmăriți  cunoștințe chiar dacă trebuie să meargă până în China. Învățarea pe tot parcursul vieții din acest motiv este un proces care ia o durată de viață.</w:t>
      </w:r>
    </w:p>
    <w:p w14:paraId="4D9A9B91" w14:textId="0A54F9E4" w:rsidR="006F424C" w:rsidRPr="00A822A9" w:rsidRDefault="006F424C" w:rsidP="00AA4823">
      <w:pPr>
        <w:pStyle w:val="BodyText"/>
        <w:tabs>
          <w:tab w:val="left" w:pos="9180"/>
        </w:tabs>
        <w:spacing w:before="7"/>
        <w:ind w:right="800"/>
        <w:rPr>
          <w:sz w:val="26"/>
          <w:lang w:val="ro-RO"/>
        </w:rPr>
      </w:pPr>
    </w:p>
    <w:p w14:paraId="52C2965F" w14:textId="36718211" w:rsidR="006F424C" w:rsidRPr="00A822A9" w:rsidRDefault="000162AC" w:rsidP="00AA4823">
      <w:pPr>
        <w:pStyle w:val="BodyText"/>
        <w:tabs>
          <w:tab w:val="left" w:pos="9180"/>
        </w:tabs>
        <w:ind w:left="124" w:right="800"/>
        <w:jc w:val="both"/>
        <w:rPr>
          <w:lang w:val="ro-RO"/>
        </w:rPr>
      </w:pPr>
      <w:r w:rsidRPr="00A822A9">
        <w:rPr>
          <w:color w:val="58595B"/>
          <w:lang w:val="ro-RO"/>
        </w:rPr>
        <w:t>Activitățile de învățare pe tot parcursul vieții și mentalitatea diferă în țări,</w:t>
      </w:r>
      <w:r w:rsidR="00993E4B" w:rsidRPr="00A822A9">
        <w:rPr>
          <w:lang w:val="ro-RO"/>
        </w:rPr>
        <w:t xml:space="preserve"> </w:t>
      </w:r>
      <w:r w:rsidRPr="00A822A9">
        <w:rPr>
          <w:color w:val="58595B"/>
          <w:lang w:val="ro-RO"/>
        </w:rPr>
        <w:t xml:space="preserve"> dar este sigur pentru orice țară că este conceptul-cheie și trebuie să fie actualizate în mod corespunzător.</w:t>
      </w:r>
    </w:p>
    <w:p w14:paraId="0E0F9B53" w14:textId="77777777" w:rsidR="006F424C" w:rsidRPr="00A822A9" w:rsidRDefault="006F424C" w:rsidP="00AA4823">
      <w:pPr>
        <w:pStyle w:val="BodyText"/>
        <w:tabs>
          <w:tab w:val="left" w:pos="9180"/>
        </w:tabs>
        <w:spacing w:before="4"/>
        <w:ind w:right="800"/>
        <w:rPr>
          <w:sz w:val="31"/>
          <w:lang w:val="ro-RO"/>
        </w:rPr>
      </w:pPr>
    </w:p>
    <w:p w14:paraId="65885EB1" w14:textId="373F5135" w:rsidR="000162AC" w:rsidRPr="00A822A9" w:rsidRDefault="00797042" w:rsidP="00AA4823">
      <w:pPr>
        <w:pStyle w:val="Heading2"/>
        <w:tabs>
          <w:tab w:val="left" w:pos="9180"/>
        </w:tabs>
        <w:spacing w:before="0" w:line="211" w:lineRule="auto"/>
        <w:ind w:left="124" w:right="800"/>
        <w:rPr>
          <w:lang w:val="ro-RO"/>
        </w:rPr>
      </w:pPr>
      <w:bookmarkStart w:id="16" w:name="_bookmark24"/>
      <w:bookmarkEnd w:id="16"/>
      <w:r w:rsidRPr="00A822A9">
        <w:rPr>
          <w:color w:val="00A79E"/>
          <w:w w:val="105"/>
          <w:lang w:val="ro-RO"/>
        </w:rPr>
        <w:t xml:space="preserve">3.2 </w:t>
      </w:r>
      <w:r w:rsidR="000162AC" w:rsidRPr="00A822A9">
        <w:rPr>
          <w:color w:val="00A79E"/>
          <w:w w:val="105"/>
          <w:lang w:val="ro-RO"/>
        </w:rPr>
        <w:t xml:space="preserve">ACTIVITĂȚI </w:t>
      </w:r>
      <w:r w:rsidR="00956A34" w:rsidRPr="00A822A9">
        <w:rPr>
          <w:color w:val="00A79E"/>
          <w:w w:val="105"/>
          <w:lang w:val="ro-RO"/>
        </w:rPr>
        <w:t xml:space="preserve">DE FORMARE </w:t>
      </w:r>
      <w:r w:rsidR="000162AC" w:rsidRPr="00A822A9">
        <w:rPr>
          <w:color w:val="00A79E"/>
          <w:w w:val="105"/>
          <w:lang w:val="ro-RO"/>
        </w:rPr>
        <w:t>DIN DIFERITE ȚĂRI</w:t>
      </w:r>
    </w:p>
    <w:p w14:paraId="2A7AFA41" w14:textId="487CABB5" w:rsidR="000162AC" w:rsidRPr="00A822A9" w:rsidRDefault="000162AC" w:rsidP="00AA4823">
      <w:pPr>
        <w:pStyle w:val="BodyText"/>
        <w:tabs>
          <w:tab w:val="left" w:pos="9180"/>
        </w:tabs>
        <w:spacing w:before="307" w:line="316" w:lineRule="auto"/>
        <w:ind w:left="124" w:right="800"/>
        <w:jc w:val="both"/>
        <w:rPr>
          <w:lang w:val="ro-RO"/>
        </w:rPr>
      </w:pPr>
      <w:r w:rsidRPr="00A822A9">
        <w:rPr>
          <w:color w:val="58595B"/>
          <w:lang w:val="ro-RO"/>
        </w:rPr>
        <w:t>Vrem să oferim exemple din mai multe țări în această perioadă, în care fiecare țară a dat dovadă de conștientizare cu privire la  LLL</w:t>
      </w:r>
      <w:r w:rsidRPr="00A822A9">
        <w:rPr>
          <w:lang w:val="ro-RO"/>
        </w:rPr>
        <w:t xml:space="preserve"> (</w:t>
      </w:r>
      <w:r w:rsidRPr="00A822A9">
        <w:rPr>
          <w:color w:val="58595B"/>
          <w:lang w:val="ro-RO"/>
        </w:rPr>
        <w:t>Învățarea pe tot parcursul vieții</w:t>
      </w:r>
      <w:r w:rsidRPr="00A822A9">
        <w:rPr>
          <w:lang w:val="ro-RO"/>
        </w:rPr>
        <w:t xml:space="preserve">). </w:t>
      </w:r>
      <w:r w:rsidRPr="00A822A9">
        <w:rPr>
          <w:color w:val="58595B"/>
          <w:lang w:val="ro-RO"/>
        </w:rPr>
        <w:t xml:space="preserve"> Am  ales multe țări din întreaga  lume.</w:t>
      </w:r>
      <w:r w:rsidRPr="00A822A9">
        <w:rPr>
          <w:lang w:val="ro-RO"/>
        </w:rPr>
        <w:t xml:space="preserve"> </w:t>
      </w:r>
      <w:r w:rsidRPr="00A822A9">
        <w:rPr>
          <w:color w:val="58595B"/>
          <w:lang w:val="ro-RO"/>
        </w:rPr>
        <w:t xml:space="preserve"> După ce ați văzut aceste activități, puteți încerca să vă informați cu privire la activitățile desfășurate în propria țară și oraș!</w:t>
      </w:r>
    </w:p>
    <w:p w14:paraId="1A90BEB2" w14:textId="2B310B5A" w:rsidR="006F424C" w:rsidRPr="00A822A9" w:rsidRDefault="006F424C" w:rsidP="00AA4823">
      <w:pPr>
        <w:pStyle w:val="BodyText"/>
        <w:tabs>
          <w:tab w:val="left" w:pos="9180"/>
        </w:tabs>
        <w:ind w:right="800"/>
        <w:rPr>
          <w:sz w:val="17"/>
          <w:lang w:val="ro-RO"/>
        </w:rPr>
      </w:pPr>
    </w:p>
    <w:p w14:paraId="2195E2C6" w14:textId="76B6C85A" w:rsidR="00F95275" w:rsidRPr="00A822A9" w:rsidRDefault="000162AC" w:rsidP="00AA4823">
      <w:pPr>
        <w:pStyle w:val="BodyText"/>
        <w:tabs>
          <w:tab w:val="left" w:pos="9180"/>
        </w:tabs>
        <w:spacing w:before="307" w:line="316" w:lineRule="auto"/>
        <w:ind w:left="124" w:right="800"/>
        <w:jc w:val="both"/>
        <w:rPr>
          <w:color w:val="58595B"/>
          <w:lang w:val="ro-RO"/>
        </w:rPr>
      </w:pPr>
      <w:r w:rsidRPr="00A822A9">
        <w:rPr>
          <w:color w:val="58595B"/>
          <w:lang w:val="ro-RO"/>
        </w:rPr>
        <w:t xml:space="preserve">Să începem mai întâi cu Turcia! Când vine vorba de Ankara, să dăm mai întâi exemple despre </w:t>
      </w:r>
      <w:r w:rsidR="00827075" w:rsidRPr="00A822A9">
        <w:rPr>
          <w:color w:val="58595B"/>
          <w:lang w:val="ro-RO"/>
        </w:rPr>
        <w:t>activități</w:t>
      </w:r>
      <w:r w:rsidR="00F95275" w:rsidRPr="00A822A9">
        <w:rPr>
          <w:color w:val="58595B"/>
          <w:lang w:val="ro-RO"/>
        </w:rPr>
        <w:t xml:space="preserve"> de formare derulate de </w:t>
      </w:r>
      <w:r w:rsidR="00827075" w:rsidRPr="00A822A9">
        <w:rPr>
          <w:color w:val="58595B"/>
          <w:lang w:val="ro-RO"/>
        </w:rPr>
        <w:t>către</w:t>
      </w:r>
      <w:r w:rsidR="00F95275" w:rsidRPr="00A822A9">
        <w:rPr>
          <w:color w:val="58595B"/>
          <w:lang w:val="ro-RO"/>
        </w:rPr>
        <w:t xml:space="preserve"> municipalitate: </w:t>
      </w:r>
    </w:p>
    <w:p w14:paraId="7B2A68A6" w14:textId="4F988756" w:rsidR="000162AC" w:rsidRPr="00A822A9" w:rsidRDefault="000162AC" w:rsidP="00AA4823">
      <w:pPr>
        <w:pStyle w:val="BodyText"/>
        <w:tabs>
          <w:tab w:val="left" w:pos="9180"/>
        </w:tabs>
        <w:spacing w:before="88"/>
        <w:ind w:left="304" w:right="800"/>
        <w:rPr>
          <w:lang w:val="ro-RO"/>
        </w:rPr>
      </w:pPr>
      <w:r w:rsidRPr="00A822A9">
        <w:rPr>
          <w:b/>
          <w:color w:val="58595B"/>
          <w:w w:val="105"/>
          <w:lang w:val="ro-RO"/>
        </w:rPr>
        <w:t xml:space="preserve">» </w:t>
      </w:r>
      <w:r w:rsidRPr="00A822A9">
        <w:rPr>
          <w:color w:val="58595B"/>
          <w:w w:val="105"/>
          <w:lang w:val="ro-RO"/>
        </w:rPr>
        <w:t>Cursuri de pregătire tehnica</w:t>
      </w:r>
    </w:p>
    <w:p w14:paraId="24FDA330" w14:textId="77777777" w:rsidR="000162AC" w:rsidRPr="00A822A9" w:rsidRDefault="000162AC" w:rsidP="00AA4823">
      <w:pPr>
        <w:pStyle w:val="BodyText"/>
        <w:tabs>
          <w:tab w:val="left" w:pos="9180"/>
        </w:tabs>
        <w:spacing w:before="87"/>
        <w:ind w:left="304" w:right="800"/>
        <w:rPr>
          <w:lang w:val="ro-RO"/>
        </w:rPr>
      </w:pPr>
      <w:r w:rsidRPr="00A822A9">
        <w:rPr>
          <w:b/>
          <w:color w:val="58595B"/>
          <w:w w:val="105"/>
          <w:lang w:val="ro-RO"/>
        </w:rPr>
        <w:t xml:space="preserve">» </w:t>
      </w:r>
      <w:r w:rsidRPr="00A822A9">
        <w:rPr>
          <w:color w:val="58595B"/>
          <w:w w:val="105"/>
          <w:lang w:val="ro-RO"/>
        </w:rPr>
        <w:t>Cursuri de îndemânare și formare profesională</w:t>
      </w:r>
    </w:p>
    <w:p w14:paraId="59EFDEFF" w14:textId="77777777" w:rsidR="000162AC" w:rsidRPr="00A822A9" w:rsidRDefault="000162AC" w:rsidP="00AA4823">
      <w:pPr>
        <w:pStyle w:val="BodyText"/>
        <w:tabs>
          <w:tab w:val="left" w:pos="9180"/>
        </w:tabs>
        <w:spacing w:before="12"/>
        <w:ind w:right="800"/>
        <w:rPr>
          <w:sz w:val="32"/>
          <w:lang w:val="ro-RO"/>
        </w:rPr>
      </w:pPr>
    </w:p>
    <w:p w14:paraId="624AD1F9" w14:textId="658DD07E" w:rsidR="000162AC" w:rsidRPr="00A822A9" w:rsidRDefault="000162AC" w:rsidP="00AA4823">
      <w:pPr>
        <w:pStyle w:val="BodyText"/>
        <w:tabs>
          <w:tab w:val="left" w:pos="9180"/>
        </w:tabs>
        <w:ind w:left="133" w:right="800"/>
        <w:rPr>
          <w:lang w:val="ro-RO"/>
        </w:rPr>
      </w:pPr>
      <w:r w:rsidRPr="00A822A9">
        <w:rPr>
          <w:color w:val="58595B"/>
          <w:lang w:val="ro-RO"/>
        </w:rPr>
        <w:t>Germania:</w:t>
      </w:r>
    </w:p>
    <w:p w14:paraId="6B662887" w14:textId="77777777" w:rsidR="000162AC" w:rsidRPr="00A822A9" w:rsidRDefault="000162AC" w:rsidP="00AA4823">
      <w:pPr>
        <w:pStyle w:val="BodyText"/>
        <w:tabs>
          <w:tab w:val="left" w:pos="9180"/>
        </w:tabs>
        <w:spacing w:before="12"/>
        <w:ind w:right="800"/>
        <w:rPr>
          <w:sz w:val="32"/>
          <w:lang w:val="ro-RO"/>
        </w:rPr>
      </w:pPr>
    </w:p>
    <w:p w14:paraId="79271665" w14:textId="252507EF" w:rsidR="000162AC" w:rsidRPr="00A822A9" w:rsidRDefault="000162AC" w:rsidP="00AA4823">
      <w:pPr>
        <w:pStyle w:val="BodyText"/>
        <w:tabs>
          <w:tab w:val="left" w:pos="9180"/>
        </w:tabs>
        <w:spacing w:line="316" w:lineRule="auto"/>
        <w:ind w:left="133" w:right="800"/>
        <w:jc w:val="both"/>
        <w:rPr>
          <w:sz w:val="26"/>
          <w:lang w:val="ro-RO"/>
        </w:rPr>
      </w:pPr>
      <w:r w:rsidRPr="00A822A9">
        <w:rPr>
          <w:color w:val="58595B"/>
          <w:lang w:val="ro-RO"/>
        </w:rPr>
        <w:t xml:space="preserve">Institutul pentru învățare pe tot parcursul vieții de la Universitatea Folkwang din Essen / Germania-Institutul pentru învățare pe tot parcursul vieții (IfLL) este o instituție academică centrală a Universității </w:t>
      </w:r>
      <w:r w:rsidR="00314435" w:rsidRPr="00A822A9">
        <w:rPr>
          <w:color w:val="58595B"/>
          <w:lang w:val="ro-RO"/>
        </w:rPr>
        <w:t xml:space="preserve">de Arte </w:t>
      </w:r>
      <w:r w:rsidR="00F95275" w:rsidRPr="00A822A9">
        <w:rPr>
          <w:color w:val="58595B"/>
          <w:lang w:val="ro-RO"/>
        </w:rPr>
        <w:t>F</w:t>
      </w:r>
      <w:r w:rsidRPr="00A822A9">
        <w:rPr>
          <w:color w:val="58595B"/>
          <w:lang w:val="ro-RO"/>
        </w:rPr>
        <w:t xml:space="preserve">olkwang. </w:t>
      </w:r>
    </w:p>
    <w:p w14:paraId="6B931EB8" w14:textId="77777777" w:rsidR="000162AC" w:rsidRPr="00A822A9" w:rsidRDefault="000162AC" w:rsidP="00AA4823">
      <w:pPr>
        <w:pStyle w:val="BodyText"/>
        <w:tabs>
          <w:tab w:val="left" w:pos="9180"/>
        </w:tabs>
        <w:spacing w:line="316" w:lineRule="auto"/>
        <w:ind w:left="133" w:right="800"/>
        <w:jc w:val="both"/>
        <w:rPr>
          <w:lang w:val="ro-RO"/>
        </w:rPr>
      </w:pPr>
      <w:r w:rsidRPr="00A822A9">
        <w:rPr>
          <w:color w:val="58595B"/>
          <w:lang w:val="ro-RO"/>
        </w:rPr>
        <w:t>Institutul Spelsberg își propune să contribuie la dezvoltarea ideală a potențialului individual al fiecărui membru al universității prin organizarea și dezvoltarea oportunităților în domeniul învățării pe tot parcursul vieții.</w:t>
      </w:r>
    </w:p>
    <w:p w14:paraId="060E66C4" w14:textId="77777777" w:rsidR="000162AC" w:rsidRPr="00A822A9" w:rsidRDefault="000162AC" w:rsidP="00AA4823">
      <w:pPr>
        <w:pStyle w:val="BodyText"/>
        <w:tabs>
          <w:tab w:val="left" w:pos="9180"/>
        </w:tabs>
        <w:spacing w:before="7"/>
        <w:ind w:right="800"/>
        <w:rPr>
          <w:sz w:val="26"/>
          <w:lang w:val="ro-RO"/>
        </w:rPr>
      </w:pPr>
    </w:p>
    <w:p w14:paraId="718932A9" w14:textId="2EB5AA5A" w:rsidR="000162AC" w:rsidRPr="00A822A9" w:rsidRDefault="000162AC" w:rsidP="00AA4823">
      <w:pPr>
        <w:pStyle w:val="BodyText"/>
        <w:tabs>
          <w:tab w:val="left" w:pos="9180"/>
        </w:tabs>
        <w:spacing w:line="316" w:lineRule="auto"/>
        <w:ind w:left="133" w:right="800"/>
        <w:jc w:val="both"/>
        <w:rPr>
          <w:lang w:val="ro-RO"/>
        </w:rPr>
      </w:pPr>
      <w:r w:rsidRPr="00A822A9">
        <w:rPr>
          <w:color w:val="58595B"/>
          <w:lang w:val="ro-RO"/>
        </w:rPr>
        <w:t xml:space="preserve">În acest scop,  </w:t>
      </w:r>
      <w:r w:rsidR="00614FB3" w:rsidRPr="00A822A9">
        <w:rPr>
          <w:color w:val="58595B"/>
          <w:lang w:val="ro-RO"/>
        </w:rPr>
        <w:t>L</w:t>
      </w:r>
      <w:r w:rsidRPr="00A822A9">
        <w:rPr>
          <w:color w:val="58595B"/>
          <w:lang w:val="ro-RO"/>
        </w:rPr>
        <w:t>LL se concentrează pe facilitarea atât  a dezvoltării competenței individuale</w:t>
      </w:r>
      <w:r w:rsidRPr="00A822A9">
        <w:rPr>
          <w:lang w:val="ro-RO"/>
        </w:rPr>
        <w:t xml:space="preserve"> (inclusiv </w:t>
      </w:r>
      <w:r w:rsidRPr="00A822A9">
        <w:rPr>
          <w:color w:val="58595B"/>
          <w:lang w:val="ro-RO"/>
        </w:rPr>
        <w:t xml:space="preserve">  a studenților, cât și a angajaților), cât și a înființării Universității de </w:t>
      </w:r>
      <w:r w:rsidR="00314435" w:rsidRPr="00A822A9">
        <w:rPr>
          <w:color w:val="58595B"/>
          <w:lang w:val="ro-RO"/>
        </w:rPr>
        <w:t>A</w:t>
      </w:r>
      <w:r w:rsidRPr="00A822A9">
        <w:rPr>
          <w:color w:val="58595B"/>
          <w:lang w:val="ro-RO"/>
        </w:rPr>
        <w:t xml:space="preserve">rte </w:t>
      </w:r>
      <w:r w:rsidR="00314435" w:rsidRPr="00A822A9">
        <w:rPr>
          <w:color w:val="58595B"/>
          <w:lang w:val="ro-RO"/>
        </w:rPr>
        <w:t xml:space="preserve">Folkwang </w:t>
      </w:r>
      <w:r w:rsidRPr="00A822A9">
        <w:rPr>
          <w:color w:val="58595B"/>
          <w:lang w:val="ro-RO"/>
        </w:rPr>
        <w:t>ca organizație de învățare. Serviciile și proiectele de consultanță corespunzătoare încep cu pregătirea pentru studiu și continuă cu procesele de învățare interdisciplinare. Ele sprijină, de asemenea, perioadele de tranziție, precum și facilitarea dezvoltării educaționale în ceea ce privește  învățarea pe tot parcursul vieții pentru diferite grupuri-țintă.</w:t>
      </w:r>
      <w:r w:rsidRPr="00A822A9">
        <w:rPr>
          <w:lang w:val="ro-RO"/>
        </w:rPr>
        <w:t xml:space="preserve"> </w:t>
      </w:r>
      <w:r w:rsidRPr="00A822A9">
        <w:rPr>
          <w:color w:val="58595B"/>
          <w:lang w:val="ro-RO"/>
        </w:rPr>
        <w:t xml:space="preserve"> În strânsă interacțiune cu departamentele și instituțiile academice, IfLL inițiază, proiectează și oferă cursuri în următoarele domenii:</w:t>
      </w:r>
      <w:r w:rsidR="00993E4B" w:rsidRPr="00A822A9">
        <w:rPr>
          <w:lang w:val="ro-RO"/>
        </w:rPr>
        <w:t xml:space="preserve"> </w:t>
      </w:r>
    </w:p>
    <w:p w14:paraId="376965D8" w14:textId="77777777" w:rsidR="000162AC" w:rsidRPr="00A822A9" w:rsidRDefault="000162AC" w:rsidP="005605FA">
      <w:pPr>
        <w:pStyle w:val="BodyText"/>
        <w:tabs>
          <w:tab w:val="left" w:pos="9180"/>
        </w:tabs>
        <w:spacing w:before="4"/>
        <w:ind w:left="304"/>
        <w:rPr>
          <w:lang w:val="ro-RO"/>
        </w:rPr>
      </w:pPr>
      <w:r w:rsidRPr="00A822A9">
        <w:rPr>
          <w:b/>
          <w:color w:val="58595B"/>
          <w:w w:val="110"/>
          <w:lang w:val="ro-RO"/>
        </w:rPr>
        <w:t xml:space="preserve">» </w:t>
      </w:r>
      <w:r w:rsidRPr="00A822A9">
        <w:rPr>
          <w:color w:val="58595B"/>
          <w:w w:val="110"/>
          <w:lang w:val="ro-RO"/>
        </w:rPr>
        <w:t>E-Learning</w:t>
      </w:r>
    </w:p>
    <w:p w14:paraId="6174F166" w14:textId="4FDF0C07" w:rsidR="000162AC" w:rsidRPr="00A822A9" w:rsidRDefault="000162AC" w:rsidP="00AA4823">
      <w:pPr>
        <w:pStyle w:val="BodyText"/>
        <w:tabs>
          <w:tab w:val="left" w:pos="9180"/>
        </w:tabs>
        <w:spacing w:before="87"/>
        <w:ind w:left="304" w:right="800"/>
        <w:rPr>
          <w:lang w:val="ro-RO"/>
        </w:rPr>
      </w:pPr>
      <w:r w:rsidRPr="00A822A9">
        <w:rPr>
          <w:b/>
          <w:color w:val="58595B"/>
          <w:w w:val="105"/>
          <w:lang w:val="ro-RO"/>
        </w:rPr>
        <w:lastRenderedPageBreak/>
        <w:t xml:space="preserve">» </w:t>
      </w:r>
      <w:r w:rsidRPr="00A822A9">
        <w:rPr>
          <w:color w:val="58595B"/>
          <w:w w:val="105"/>
          <w:lang w:val="ro-RO"/>
        </w:rPr>
        <w:t>Monitorizarea calității</w:t>
      </w:r>
    </w:p>
    <w:p w14:paraId="5E5DBF67" w14:textId="73231945" w:rsidR="000162AC" w:rsidRPr="00A822A9" w:rsidRDefault="000162AC" w:rsidP="00AA4823">
      <w:pPr>
        <w:pStyle w:val="BodyText"/>
        <w:tabs>
          <w:tab w:val="left" w:pos="9180"/>
        </w:tabs>
        <w:spacing w:before="88"/>
        <w:ind w:left="304" w:right="800"/>
        <w:rPr>
          <w:lang w:val="ro-RO"/>
        </w:rPr>
      </w:pPr>
      <w:r w:rsidRPr="00A822A9">
        <w:rPr>
          <w:b/>
          <w:color w:val="58595B"/>
          <w:w w:val="105"/>
          <w:lang w:val="ro-RO"/>
        </w:rPr>
        <w:t xml:space="preserve">» </w:t>
      </w:r>
      <w:r w:rsidRPr="00A822A9">
        <w:rPr>
          <w:color w:val="58595B"/>
          <w:w w:val="105"/>
          <w:lang w:val="ro-RO"/>
        </w:rPr>
        <w:t>Competențe-cheie</w:t>
      </w:r>
    </w:p>
    <w:p w14:paraId="4D84BB18" w14:textId="5C10B10A" w:rsidR="000162AC" w:rsidRPr="00A822A9" w:rsidRDefault="000162AC" w:rsidP="00AA4823">
      <w:pPr>
        <w:pStyle w:val="BodyText"/>
        <w:tabs>
          <w:tab w:val="left" w:pos="9180"/>
        </w:tabs>
        <w:spacing w:before="88"/>
        <w:ind w:left="304" w:right="800"/>
        <w:rPr>
          <w:lang w:val="ro-RO"/>
        </w:rPr>
      </w:pPr>
      <w:r w:rsidRPr="00A822A9">
        <w:rPr>
          <w:b/>
          <w:color w:val="58595B"/>
          <w:w w:val="105"/>
          <w:lang w:val="ro-RO"/>
        </w:rPr>
        <w:t xml:space="preserve">» </w:t>
      </w:r>
      <w:r w:rsidRPr="00A822A9">
        <w:rPr>
          <w:color w:val="58595B"/>
          <w:w w:val="105"/>
          <w:lang w:val="ro-RO"/>
        </w:rPr>
        <w:t>Pregătire universitara si in cariera</w:t>
      </w:r>
    </w:p>
    <w:p w14:paraId="780A580A" w14:textId="77777777" w:rsidR="000162AC" w:rsidRPr="00A822A9" w:rsidRDefault="000162AC" w:rsidP="00AA4823">
      <w:pPr>
        <w:pStyle w:val="BodyText"/>
        <w:tabs>
          <w:tab w:val="left" w:pos="9180"/>
        </w:tabs>
        <w:spacing w:before="11"/>
        <w:ind w:right="800"/>
        <w:rPr>
          <w:sz w:val="32"/>
          <w:lang w:val="ro-RO"/>
        </w:rPr>
      </w:pPr>
    </w:p>
    <w:p w14:paraId="3FE06D0C" w14:textId="57AAB089" w:rsidR="000162AC" w:rsidRPr="00A822A9" w:rsidRDefault="00314435" w:rsidP="00AA4823">
      <w:pPr>
        <w:pStyle w:val="BodyText"/>
        <w:tabs>
          <w:tab w:val="left" w:pos="9180"/>
        </w:tabs>
        <w:ind w:left="133" w:right="800"/>
        <w:rPr>
          <w:lang w:val="ro-RO"/>
        </w:rPr>
      </w:pPr>
      <w:r w:rsidRPr="00A822A9">
        <w:rPr>
          <w:color w:val="58595B"/>
          <w:lang w:val="ro-RO"/>
        </w:rPr>
        <w:t>E</w:t>
      </w:r>
      <w:r w:rsidR="000162AC" w:rsidRPr="00A822A9">
        <w:rPr>
          <w:color w:val="58595B"/>
          <w:lang w:val="ro-RO"/>
        </w:rPr>
        <w:t>xemplu de la Nurnberg</w:t>
      </w:r>
      <w:r w:rsidRPr="00A822A9">
        <w:rPr>
          <w:color w:val="58595B"/>
          <w:lang w:val="ro-RO"/>
        </w:rPr>
        <w:t>.</w:t>
      </w:r>
    </w:p>
    <w:p w14:paraId="1FC4311D" w14:textId="77777777" w:rsidR="000162AC" w:rsidRPr="00A822A9" w:rsidRDefault="000162AC" w:rsidP="00AA4823">
      <w:pPr>
        <w:pStyle w:val="BodyText"/>
        <w:tabs>
          <w:tab w:val="left" w:pos="9180"/>
        </w:tabs>
        <w:spacing w:before="12"/>
        <w:ind w:right="800"/>
        <w:rPr>
          <w:sz w:val="32"/>
          <w:lang w:val="ro-RO"/>
        </w:rPr>
      </w:pPr>
    </w:p>
    <w:p w14:paraId="449CF183" w14:textId="3816B235" w:rsidR="000162AC" w:rsidRPr="00A822A9" w:rsidRDefault="000162AC" w:rsidP="00AA4823">
      <w:pPr>
        <w:pStyle w:val="BodyText"/>
        <w:tabs>
          <w:tab w:val="left" w:pos="9180"/>
        </w:tabs>
        <w:spacing w:line="316" w:lineRule="auto"/>
        <w:ind w:left="133" w:right="800"/>
        <w:jc w:val="both"/>
        <w:rPr>
          <w:lang w:val="ro-RO"/>
        </w:rPr>
      </w:pPr>
      <w:r w:rsidRPr="00A822A9">
        <w:rPr>
          <w:color w:val="58595B"/>
          <w:lang w:val="ro-RO"/>
        </w:rPr>
        <w:t xml:space="preserve">În orașul Nürnberg, există </w:t>
      </w:r>
      <w:r w:rsidRPr="00A822A9">
        <w:rPr>
          <w:lang w:val="ro-RO"/>
        </w:rPr>
        <w:t xml:space="preserve"> activități de </w:t>
      </w:r>
      <w:r w:rsidRPr="00A822A9">
        <w:rPr>
          <w:color w:val="58595B"/>
          <w:lang w:val="ro-RO"/>
        </w:rPr>
        <w:t xml:space="preserve"> învățare pe tot parcursul vieții, desfășurate în tandem cu</w:t>
      </w:r>
      <w:r w:rsidRPr="00A822A9">
        <w:rPr>
          <w:lang w:val="ro-RO"/>
        </w:rPr>
        <w:t xml:space="preserve"> Centrul </w:t>
      </w:r>
      <w:r w:rsidRPr="00A822A9">
        <w:rPr>
          <w:color w:val="58595B"/>
          <w:lang w:val="ro-RO"/>
        </w:rPr>
        <w:t xml:space="preserve"> de formare, Biblioteca Orașului și Planetariul ca activitate de învățare pe tot parcursul vieții în numele Campusului educațional "Bildungs- campus".</w:t>
      </w:r>
    </w:p>
    <w:p w14:paraId="53EA0F79" w14:textId="77777777" w:rsidR="000162AC" w:rsidRPr="00A822A9" w:rsidRDefault="000162AC" w:rsidP="00AA4823">
      <w:pPr>
        <w:pStyle w:val="BodyText"/>
        <w:tabs>
          <w:tab w:val="left" w:pos="9180"/>
        </w:tabs>
        <w:spacing w:before="8"/>
        <w:ind w:right="800"/>
        <w:rPr>
          <w:sz w:val="26"/>
          <w:lang w:val="ro-RO"/>
        </w:rPr>
      </w:pPr>
    </w:p>
    <w:p w14:paraId="08C197FB" w14:textId="138D4C52" w:rsidR="000162AC" w:rsidRPr="00A822A9" w:rsidRDefault="000162AC" w:rsidP="00AA4823">
      <w:pPr>
        <w:pStyle w:val="BodyText"/>
        <w:tabs>
          <w:tab w:val="left" w:pos="9180"/>
        </w:tabs>
        <w:spacing w:before="88" w:line="316" w:lineRule="auto"/>
        <w:ind w:left="133" w:right="800"/>
        <w:jc w:val="both"/>
        <w:rPr>
          <w:lang w:val="ro-RO"/>
        </w:rPr>
      </w:pPr>
      <w:r w:rsidRPr="00A822A9">
        <w:rPr>
          <w:color w:val="58595B"/>
          <w:w w:val="110"/>
          <w:lang w:val="ro-RO"/>
        </w:rPr>
        <w:t>Germania: Cultura învățării și dezvoltarea competențelor - învățarea la locul de muncă</w:t>
      </w:r>
    </w:p>
    <w:p w14:paraId="05F03C13" w14:textId="04ACB77B" w:rsidR="000162AC" w:rsidRPr="00A822A9" w:rsidRDefault="000162AC" w:rsidP="00AA4823">
      <w:pPr>
        <w:pStyle w:val="BodyText"/>
        <w:tabs>
          <w:tab w:val="left" w:pos="9180"/>
        </w:tabs>
        <w:spacing w:before="88" w:line="316" w:lineRule="auto"/>
        <w:ind w:left="133" w:right="800"/>
        <w:jc w:val="both"/>
        <w:rPr>
          <w:lang w:val="ro-RO"/>
        </w:rPr>
      </w:pPr>
      <w:r w:rsidRPr="00A822A9">
        <w:rPr>
          <w:color w:val="58595B"/>
          <w:lang w:val="ro-RO"/>
        </w:rPr>
        <w:t>Obiectivele acestui program lansat de Ministerul Federal al Educației și Cercetării; dobândirea unei experiențe de învățare permanente și eficiente la locul de muncă, dezvoltarea învățării profesionale a indivizilor și construirea de strategii pentru a face față  șomajului.</w:t>
      </w:r>
      <w:r w:rsidRPr="00A822A9">
        <w:rPr>
          <w:lang w:val="ro-RO"/>
        </w:rPr>
        <w:t xml:space="preserve"> </w:t>
      </w:r>
      <w:r w:rsidRPr="00A822A9">
        <w:rPr>
          <w:color w:val="58595B"/>
          <w:lang w:val="ro-RO"/>
        </w:rPr>
        <w:t xml:space="preserve"> </w:t>
      </w:r>
      <w:r w:rsidR="00314435" w:rsidRPr="00A822A9">
        <w:rPr>
          <w:color w:val="58595B"/>
          <w:lang w:val="ro-RO"/>
        </w:rPr>
        <w:t>Obiectivul</w:t>
      </w:r>
      <w:r w:rsidR="005605FA">
        <w:rPr>
          <w:color w:val="58595B"/>
          <w:lang w:val="ro-RO"/>
        </w:rPr>
        <w:t xml:space="preserve"> </w:t>
      </w:r>
      <w:r w:rsidRPr="00A822A9">
        <w:rPr>
          <w:color w:val="58595B"/>
          <w:lang w:val="ro-RO"/>
        </w:rPr>
        <w:t>programului este  de  a sprijini construirea  unei culturi în rândul angajatorilor și angajaților. Pe lângă consultanță, în program sunt incluse instituții de învățământ la locul de muncă, activitatea</w:t>
      </w:r>
      <w:r w:rsidRPr="00A822A9">
        <w:rPr>
          <w:lang w:val="ro-RO"/>
        </w:rPr>
        <w:t xml:space="preserve"> de </w:t>
      </w:r>
      <w:r w:rsidRPr="00A822A9">
        <w:rPr>
          <w:color w:val="58595B"/>
          <w:lang w:val="ro-RO"/>
        </w:rPr>
        <w:t xml:space="preserve"> certificare</w:t>
      </w:r>
      <w:r w:rsidRPr="00A822A9">
        <w:rPr>
          <w:lang w:val="ro-RO"/>
        </w:rPr>
        <w:t xml:space="preserve">, </w:t>
      </w:r>
      <w:r w:rsidRPr="00A822A9">
        <w:rPr>
          <w:color w:val="58595B"/>
          <w:lang w:val="ro-RO"/>
        </w:rPr>
        <w:t xml:space="preserve"> inclusiv competențele dobândite în contexte informale  . Aproape 18 miliarde de euro din fonduri federale de stat și ale Uniunii Europene</w:t>
      </w:r>
      <w:r w:rsidR="00314435" w:rsidRPr="00A822A9">
        <w:rPr>
          <w:color w:val="58595B"/>
          <w:lang w:val="ro-RO"/>
        </w:rPr>
        <w:t>.</w:t>
      </w:r>
    </w:p>
    <w:p w14:paraId="6C3D47BE" w14:textId="77777777" w:rsidR="000162AC" w:rsidRPr="00A822A9" w:rsidRDefault="000162AC" w:rsidP="00AA4823">
      <w:pPr>
        <w:pStyle w:val="BodyText"/>
        <w:tabs>
          <w:tab w:val="left" w:pos="9180"/>
        </w:tabs>
        <w:spacing w:before="9"/>
        <w:ind w:right="800"/>
        <w:rPr>
          <w:sz w:val="26"/>
          <w:lang w:val="ro-RO"/>
        </w:rPr>
      </w:pPr>
    </w:p>
    <w:p w14:paraId="05F62FA0" w14:textId="08D3FF00" w:rsidR="000162AC" w:rsidRPr="00A822A9" w:rsidRDefault="000162AC" w:rsidP="00AA4823">
      <w:pPr>
        <w:pStyle w:val="BodyText"/>
        <w:tabs>
          <w:tab w:val="left" w:pos="9180"/>
        </w:tabs>
        <w:spacing w:line="316" w:lineRule="auto"/>
        <w:ind w:left="133" w:right="800"/>
        <w:jc w:val="both"/>
        <w:rPr>
          <w:lang w:val="ro-RO"/>
        </w:rPr>
      </w:pPr>
      <w:r w:rsidRPr="00A822A9">
        <w:rPr>
          <w:color w:val="58595B"/>
          <w:lang w:val="ro-RO"/>
        </w:rPr>
        <w:t>Comisia Europeană a acordat conceptului de învățare pe tot parcursul vieții un loc central în poli</w:t>
      </w:r>
      <w:r w:rsidR="00314435" w:rsidRPr="00A822A9">
        <w:rPr>
          <w:color w:val="58595B"/>
          <w:lang w:val="ro-RO"/>
        </w:rPr>
        <w:t>tica</w:t>
      </w:r>
      <w:r w:rsidRPr="00A822A9">
        <w:rPr>
          <w:color w:val="58595B"/>
          <w:lang w:val="ro-RO"/>
        </w:rPr>
        <w:t xml:space="preserve"> s</w:t>
      </w:r>
      <w:r w:rsidR="00314435" w:rsidRPr="00A822A9">
        <w:rPr>
          <w:color w:val="58595B"/>
          <w:lang w:val="ro-RO"/>
        </w:rPr>
        <w:t>a</w:t>
      </w:r>
      <w:r w:rsidRPr="00A822A9">
        <w:rPr>
          <w:color w:val="58595B"/>
          <w:lang w:val="ro-RO"/>
        </w:rPr>
        <w:t xml:space="preserve"> educațional</w:t>
      </w:r>
      <w:r w:rsidR="00314435" w:rsidRPr="00A822A9">
        <w:rPr>
          <w:color w:val="58595B"/>
          <w:lang w:val="ro-RO"/>
        </w:rPr>
        <w:t>ă</w:t>
      </w:r>
      <w:r w:rsidRPr="00A822A9">
        <w:rPr>
          <w:color w:val="58595B"/>
          <w:lang w:val="ro-RO"/>
        </w:rPr>
        <w:t>. Țările membre depun, de asemenea, unele cereri în cadrul acestei politici principale. Iată câteva dintre aceste cereri</w:t>
      </w:r>
      <w:r w:rsidR="00314435" w:rsidRPr="00A822A9">
        <w:rPr>
          <w:color w:val="58595B"/>
          <w:lang w:val="ro-RO"/>
        </w:rPr>
        <w:t>.</w:t>
      </w:r>
    </w:p>
    <w:p w14:paraId="508DBA4E" w14:textId="5E9374C6" w:rsidR="000162AC" w:rsidRPr="00A822A9" w:rsidRDefault="000162AC" w:rsidP="00AA4823">
      <w:pPr>
        <w:pStyle w:val="BodyText"/>
        <w:tabs>
          <w:tab w:val="left" w:pos="9180"/>
        </w:tabs>
        <w:spacing w:before="7"/>
        <w:ind w:right="800"/>
        <w:rPr>
          <w:sz w:val="26"/>
          <w:lang w:val="ro-RO"/>
        </w:rPr>
      </w:pPr>
    </w:p>
    <w:p w14:paraId="6831307A" w14:textId="77777777" w:rsidR="000162AC" w:rsidRPr="00A822A9" w:rsidRDefault="000162AC" w:rsidP="00AA4823">
      <w:pPr>
        <w:pStyle w:val="Heading7"/>
        <w:tabs>
          <w:tab w:val="left" w:pos="9180"/>
        </w:tabs>
        <w:ind w:right="800"/>
        <w:jc w:val="both"/>
        <w:rPr>
          <w:b w:val="0"/>
          <w:bCs w:val="0"/>
          <w:lang w:val="ro-RO"/>
        </w:rPr>
      </w:pPr>
      <w:r w:rsidRPr="00A822A9">
        <w:rPr>
          <w:b w:val="0"/>
          <w:bCs w:val="0"/>
          <w:color w:val="58595B"/>
          <w:w w:val="110"/>
          <w:lang w:val="ro-RO"/>
        </w:rPr>
        <w:t>Țările de Jos: Centrul de informare pentru acreditarea învățămintelor anterioare</w:t>
      </w:r>
    </w:p>
    <w:p w14:paraId="421DB8F9" w14:textId="7E23C76B" w:rsidR="000162AC" w:rsidRPr="00A822A9" w:rsidRDefault="00614FB3" w:rsidP="00AA4823">
      <w:pPr>
        <w:pStyle w:val="BodyText"/>
        <w:tabs>
          <w:tab w:val="left" w:pos="9180"/>
        </w:tabs>
        <w:spacing w:before="88" w:line="316" w:lineRule="auto"/>
        <w:ind w:left="133" w:right="800"/>
        <w:jc w:val="both"/>
        <w:rPr>
          <w:lang w:val="ro-RO"/>
        </w:rPr>
      </w:pPr>
      <w:r w:rsidRPr="00A822A9">
        <w:rPr>
          <w:color w:val="58595B"/>
          <w:lang w:val="ro-RO"/>
        </w:rPr>
        <w:t>P</w:t>
      </w:r>
      <w:r w:rsidR="000162AC" w:rsidRPr="00A822A9">
        <w:rPr>
          <w:color w:val="58595B"/>
          <w:lang w:val="ro-RO"/>
        </w:rPr>
        <w:t xml:space="preserve">entru a recunoaște învățămintele anterioare pe care cursanții le-au obținut înainte de educația lor </w:t>
      </w:r>
      <w:r w:rsidR="00314435" w:rsidRPr="00A822A9">
        <w:rPr>
          <w:color w:val="58595B"/>
          <w:lang w:val="ro-RO"/>
        </w:rPr>
        <w:t>o</w:t>
      </w:r>
      <w:r w:rsidR="000162AC" w:rsidRPr="00A822A9">
        <w:rPr>
          <w:color w:val="58595B"/>
          <w:lang w:val="ro-RO"/>
        </w:rPr>
        <w:t>ficială cu documente și certificate oficiale, statul Olanda a înființat un centru numit "centru de informare EVC", cu centre și sectoare profesionale.</w:t>
      </w:r>
    </w:p>
    <w:p w14:paraId="094DFD94" w14:textId="37A8BB24" w:rsidR="000162AC" w:rsidRPr="00A822A9" w:rsidRDefault="000162AC" w:rsidP="00AA4823">
      <w:pPr>
        <w:pStyle w:val="BodyText"/>
        <w:tabs>
          <w:tab w:val="left" w:pos="9180"/>
        </w:tabs>
        <w:spacing w:before="7"/>
        <w:ind w:right="800"/>
        <w:rPr>
          <w:sz w:val="26"/>
          <w:lang w:val="ro-RO"/>
        </w:rPr>
      </w:pPr>
    </w:p>
    <w:p w14:paraId="1005D76F" w14:textId="77777777" w:rsidR="000162AC" w:rsidRPr="00A822A9" w:rsidRDefault="000162AC" w:rsidP="00AA4823">
      <w:pPr>
        <w:pStyle w:val="Heading7"/>
        <w:tabs>
          <w:tab w:val="left" w:pos="9180"/>
        </w:tabs>
        <w:ind w:right="800"/>
        <w:jc w:val="both"/>
        <w:rPr>
          <w:b w:val="0"/>
          <w:bCs w:val="0"/>
          <w:lang w:val="ro-RO"/>
        </w:rPr>
      </w:pPr>
      <w:r w:rsidRPr="00A822A9">
        <w:rPr>
          <w:b w:val="0"/>
          <w:bCs w:val="0"/>
          <w:color w:val="58595B"/>
          <w:w w:val="110"/>
          <w:lang w:val="ro-RO"/>
        </w:rPr>
        <w:t>Norvegia: Un document despre învățământul superior</w:t>
      </w:r>
    </w:p>
    <w:p w14:paraId="4B26676F" w14:textId="1E863716" w:rsidR="000162AC" w:rsidRPr="00A822A9" w:rsidRDefault="000162AC" w:rsidP="00AA4823">
      <w:pPr>
        <w:pStyle w:val="BodyText"/>
        <w:tabs>
          <w:tab w:val="left" w:pos="9180"/>
        </w:tabs>
        <w:spacing w:before="88" w:line="316" w:lineRule="auto"/>
        <w:ind w:left="133" w:right="800"/>
        <w:jc w:val="both"/>
        <w:rPr>
          <w:lang w:val="ro-RO"/>
        </w:rPr>
      </w:pPr>
      <w:r w:rsidRPr="00A822A9">
        <w:rPr>
          <w:color w:val="58595B"/>
          <w:lang w:val="ro-RO"/>
        </w:rPr>
        <w:t xml:space="preserve">Odată cu </w:t>
      </w:r>
      <w:r w:rsidR="00314435" w:rsidRPr="00A822A9">
        <w:rPr>
          <w:color w:val="58595B"/>
          <w:lang w:val="ro-RO"/>
        </w:rPr>
        <w:t>apariția actului normativ</w:t>
      </w:r>
      <w:r w:rsidRPr="00A822A9">
        <w:rPr>
          <w:color w:val="58595B"/>
          <w:lang w:val="ro-RO"/>
        </w:rPr>
        <w:t>, persoanelor de peste 25 de ani care nu studiază într-o universitate sau colegiu, li s-a oferit șansa de a aplica pentru acest program. Instituțiile evaluează  persoanele dacă  sunt eligibile și aplică examene formale.</w:t>
      </w:r>
    </w:p>
    <w:p w14:paraId="1B5AEA50" w14:textId="3F83EDE0" w:rsidR="000162AC" w:rsidRPr="00A822A9" w:rsidRDefault="000162AC" w:rsidP="005605FA">
      <w:pPr>
        <w:pStyle w:val="BodyText"/>
        <w:tabs>
          <w:tab w:val="left" w:pos="9180"/>
        </w:tabs>
        <w:spacing w:before="7"/>
        <w:rPr>
          <w:sz w:val="26"/>
          <w:lang w:val="ro-RO"/>
        </w:rPr>
      </w:pPr>
    </w:p>
    <w:p w14:paraId="09DBC280" w14:textId="36DBEC2A" w:rsidR="000162AC" w:rsidRPr="00A822A9" w:rsidRDefault="000162AC" w:rsidP="00AA4823">
      <w:pPr>
        <w:pStyle w:val="Heading7"/>
        <w:tabs>
          <w:tab w:val="left" w:pos="9180"/>
        </w:tabs>
        <w:ind w:right="800"/>
        <w:rPr>
          <w:lang w:val="ro-RO"/>
        </w:rPr>
      </w:pPr>
      <w:r w:rsidRPr="00A822A9">
        <w:rPr>
          <w:color w:val="58595B"/>
          <w:w w:val="110"/>
          <w:lang w:val="ro-RO"/>
        </w:rPr>
        <w:t>Franța: Orașul locurilor de muncă</w:t>
      </w:r>
    </w:p>
    <w:p w14:paraId="52A68FEB" w14:textId="0B5500CA" w:rsidR="00314435" w:rsidRPr="00A822A9" w:rsidRDefault="000162AC" w:rsidP="00AA4823">
      <w:pPr>
        <w:pStyle w:val="BodyText"/>
        <w:tabs>
          <w:tab w:val="left" w:pos="9180"/>
        </w:tabs>
        <w:spacing w:before="88" w:line="316" w:lineRule="auto"/>
        <w:ind w:left="133" w:right="800"/>
        <w:jc w:val="both"/>
        <w:rPr>
          <w:color w:val="58595B"/>
          <w:lang w:val="ro-RO"/>
        </w:rPr>
      </w:pPr>
      <w:r w:rsidRPr="00A822A9">
        <w:rPr>
          <w:color w:val="58595B"/>
          <w:lang w:val="ro-RO"/>
        </w:rPr>
        <w:t>Programul numit "Orașul locurilor de muncă" sau "La cité de metiers", ghidează toți cetățenii cu privire la viața profesională și locurile de muncă</w:t>
      </w:r>
      <w:r w:rsidR="00314435" w:rsidRPr="00A822A9">
        <w:rPr>
          <w:color w:val="58595B"/>
          <w:lang w:val="ro-RO"/>
        </w:rPr>
        <w:t xml:space="preserve"> </w:t>
      </w:r>
      <w:r w:rsidRPr="00A822A9">
        <w:rPr>
          <w:color w:val="58595B"/>
          <w:lang w:val="ro-RO"/>
        </w:rPr>
        <w:t>cu antrenori profesioniști.</w:t>
      </w:r>
      <w:r w:rsidR="00314435" w:rsidRPr="00A822A9">
        <w:rPr>
          <w:color w:val="58595B"/>
          <w:lang w:val="ro-RO"/>
        </w:rPr>
        <w:t xml:space="preserve"> </w:t>
      </w:r>
    </w:p>
    <w:p w14:paraId="18DD20A2" w14:textId="1279C82A" w:rsidR="000162AC" w:rsidRPr="00A822A9" w:rsidRDefault="000162AC"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Acest program </w:t>
      </w:r>
      <w:r w:rsidR="00407998" w:rsidRPr="00A822A9">
        <w:rPr>
          <w:color w:val="58595B"/>
          <w:lang w:val="ro-RO"/>
        </w:rPr>
        <w:t xml:space="preserve">este </w:t>
      </w:r>
      <w:r w:rsidRPr="00A822A9">
        <w:rPr>
          <w:color w:val="58595B"/>
          <w:lang w:val="ro-RO"/>
        </w:rPr>
        <w:t xml:space="preserve">pentru studenți, adulți, tineri și lucrători, </w:t>
      </w:r>
      <w:r w:rsidR="00407998" w:rsidRPr="00A822A9">
        <w:rPr>
          <w:color w:val="58595B"/>
          <w:lang w:val="ro-RO"/>
        </w:rPr>
        <w:t>adaptat si</w:t>
      </w:r>
      <w:r w:rsidRPr="00A822A9">
        <w:rPr>
          <w:color w:val="58595B"/>
          <w:lang w:val="ro-RO"/>
        </w:rPr>
        <w:t xml:space="preserve"> furnizat în funcție de individ</w:t>
      </w:r>
      <w:r w:rsidR="00407998" w:rsidRPr="00A822A9">
        <w:rPr>
          <w:color w:val="58595B"/>
          <w:lang w:val="ro-RO"/>
        </w:rPr>
        <w:t xml:space="preserve"> si </w:t>
      </w:r>
      <w:r w:rsidR="00314435" w:rsidRPr="00A822A9">
        <w:rPr>
          <w:color w:val="58595B"/>
          <w:lang w:val="ro-RO"/>
        </w:rPr>
        <w:t xml:space="preserve"> </w:t>
      </w:r>
      <w:r w:rsidRPr="00A822A9">
        <w:rPr>
          <w:color w:val="58595B"/>
          <w:lang w:val="ro-RO"/>
        </w:rPr>
        <w:t xml:space="preserve">nevoile proprii </w:t>
      </w:r>
      <w:r w:rsidR="00407998" w:rsidRPr="00A822A9">
        <w:rPr>
          <w:color w:val="58595B"/>
          <w:lang w:val="ro-RO"/>
        </w:rPr>
        <w:t xml:space="preserve">este gratuit </w:t>
      </w:r>
      <w:r w:rsidRPr="00A822A9">
        <w:rPr>
          <w:color w:val="58595B"/>
          <w:lang w:val="ro-RO"/>
        </w:rPr>
        <w:t xml:space="preserve">și </w:t>
      </w:r>
      <w:r w:rsidR="00407998" w:rsidRPr="00A822A9">
        <w:rPr>
          <w:color w:val="58595B"/>
          <w:lang w:val="ro-RO"/>
        </w:rPr>
        <w:t xml:space="preserve">este </w:t>
      </w:r>
      <w:r w:rsidRPr="00A822A9">
        <w:rPr>
          <w:color w:val="58595B"/>
          <w:lang w:val="ro-RO"/>
        </w:rPr>
        <w:t xml:space="preserve">sprijinit de instituții și </w:t>
      </w:r>
      <w:r w:rsidR="00407998" w:rsidRPr="00A822A9">
        <w:rPr>
          <w:color w:val="58595B"/>
          <w:lang w:val="ro-RO"/>
        </w:rPr>
        <w:t>companii.</w:t>
      </w:r>
    </w:p>
    <w:p w14:paraId="7639A3C4" w14:textId="058CED8F" w:rsidR="000162AC" w:rsidRPr="00A822A9" w:rsidRDefault="000162AC" w:rsidP="00AA4823">
      <w:pPr>
        <w:pStyle w:val="BodyText"/>
        <w:tabs>
          <w:tab w:val="left" w:pos="9180"/>
        </w:tabs>
        <w:spacing w:before="12"/>
        <w:ind w:right="800"/>
        <w:rPr>
          <w:sz w:val="32"/>
          <w:lang w:val="ro-RO"/>
        </w:rPr>
      </w:pPr>
    </w:p>
    <w:p w14:paraId="1C4C89E5" w14:textId="08C585E1" w:rsidR="000162AC" w:rsidRPr="00A822A9" w:rsidRDefault="000162AC" w:rsidP="00AA4823">
      <w:pPr>
        <w:pStyle w:val="Heading7"/>
        <w:tabs>
          <w:tab w:val="left" w:pos="9180"/>
        </w:tabs>
        <w:ind w:right="800"/>
        <w:jc w:val="both"/>
        <w:rPr>
          <w:lang w:val="ro-RO"/>
        </w:rPr>
      </w:pPr>
      <w:r w:rsidRPr="00A822A9">
        <w:rPr>
          <w:color w:val="58595B"/>
          <w:w w:val="105"/>
          <w:lang w:val="ro-RO"/>
        </w:rPr>
        <w:t>Grecia: Învățare deschisă și la distanță</w:t>
      </w:r>
    </w:p>
    <w:p w14:paraId="3F52DB0D" w14:textId="50A99777" w:rsidR="000162AC" w:rsidRPr="00A822A9" w:rsidRDefault="000162AC" w:rsidP="00AA4823">
      <w:pPr>
        <w:pStyle w:val="BodyText"/>
        <w:tabs>
          <w:tab w:val="left" w:pos="9180"/>
        </w:tabs>
        <w:spacing w:before="88" w:line="316" w:lineRule="auto"/>
        <w:ind w:left="133" w:right="800"/>
        <w:jc w:val="both"/>
        <w:rPr>
          <w:lang w:val="ro-RO"/>
        </w:rPr>
      </w:pPr>
      <w:r w:rsidRPr="00A822A9">
        <w:rPr>
          <w:color w:val="58595B"/>
          <w:lang w:val="ro-RO"/>
        </w:rPr>
        <w:t xml:space="preserve">Aplicațiile de învățare deschisă și la distanță din Grecia pot fi incluse în domeniul de aplicare al învățării pe tot parcursul vieții. </w:t>
      </w:r>
    </w:p>
    <w:p w14:paraId="68AA58CA" w14:textId="276A2EC7" w:rsidR="000162AC" w:rsidRPr="00A822A9" w:rsidRDefault="000162AC" w:rsidP="00AA4823">
      <w:pPr>
        <w:pStyle w:val="BodyText"/>
        <w:tabs>
          <w:tab w:val="left" w:pos="9180"/>
        </w:tabs>
        <w:spacing w:before="7"/>
        <w:ind w:right="800"/>
        <w:rPr>
          <w:sz w:val="26"/>
          <w:lang w:val="ro-RO"/>
        </w:rPr>
      </w:pPr>
    </w:p>
    <w:p w14:paraId="6A1D19C4" w14:textId="69ABA961" w:rsidR="000162AC" w:rsidRPr="00A822A9" w:rsidRDefault="000162AC" w:rsidP="00AA4823">
      <w:pPr>
        <w:pStyle w:val="Heading7"/>
        <w:tabs>
          <w:tab w:val="left" w:pos="9180"/>
        </w:tabs>
        <w:ind w:right="800"/>
        <w:jc w:val="both"/>
        <w:rPr>
          <w:lang w:val="ro-RO"/>
        </w:rPr>
      </w:pPr>
      <w:r w:rsidRPr="00A822A9">
        <w:rPr>
          <w:color w:val="58595B"/>
          <w:w w:val="110"/>
          <w:lang w:val="ro-RO"/>
        </w:rPr>
        <w:t>Austria: Centre regionale de învățare</w:t>
      </w:r>
    </w:p>
    <w:p w14:paraId="73C44D5E" w14:textId="31DB724C" w:rsidR="006F424C" w:rsidRPr="00A822A9" w:rsidRDefault="000162AC" w:rsidP="00AA4823">
      <w:pPr>
        <w:pStyle w:val="BodyText"/>
        <w:tabs>
          <w:tab w:val="left" w:pos="9180"/>
        </w:tabs>
        <w:spacing w:before="87" w:line="316" w:lineRule="auto"/>
        <w:ind w:left="133" w:right="800"/>
        <w:jc w:val="both"/>
        <w:rPr>
          <w:color w:val="58595B"/>
          <w:lang w:val="ro-RO"/>
        </w:rPr>
      </w:pPr>
      <w:r w:rsidRPr="00A822A9">
        <w:rPr>
          <w:color w:val="58595B"/>
          <w:lang w:val="ro-RO"/>
        </w:rPr>
        <w:t xml:space="preserve">În districtul Saalfelden /Salzburg, se </w:t>
      </w:r>
      <w:r w:rsidR="00407998" w:rsidRPr="00A822A9">
        <w:rPr>
          <w:color w:val="58595B"/>
          <w:lang w:val="ro-RO"/>
        </w:rPr>
        <w:t>afla</w:t>
      </w:r>
      <w:r w:rsidRPr="00A822A9">
        <w:rPr>
          <w:color w:val="58595B"/>
          <w:lang w:val="ro-RO"/>
        </w:rPr>
        <w:t xml:space="preserve"> un centru regional de învățare. În raioanele în care unitățile de învățământ sunt restricționate, centrul își propune să răspundă nevoilor regiunii, creând facilități </w:t>
      </w:r>
      <w:r w:rsidR="00407998" w:rsidRPr="00A822A9">
        <w:rPr>
          <w:color w:val="58595B"/>
          <w:lang w:val="ro-RO"/>
        </w:rPr>
        <w:t>educaționale</w:t>
      </w:r>
      <w:r w:rsidRPr="00A822A9">
        <w:rPr>
          <w:color w:val="58595B"/>
          <w:lang w:val="ro-RO"/>
        </w:rPr>
        <w:t>, inclusiv educație post-obligatorie pentru persoanele cu dizabilități.</w:t>
      </w:r>
      <w:r w:rsidR="00407998" w:rsidRPr="00A822A9">
        <w:rPr>
          <w:color w:val="58595B"/>
          <w:lang w:val="ro-RO"/>
        </w:rPr>
        <w:t xml:space="preserve"> </w:t>
      </w:r>
    </w:p>
    <w:p w14:paraId="381537DE" w14:textId="65009B58" w:rsidR="00C753F6" w:rsidRPr="00A822A9" w:rsidRDefault="00C753F6" w:rsidP="00407998">
      <w:pPr>
        <w:pStyle w:val="BodyText"/>
        <w:spacing w:before="87" w:line="316" w:lineRule="auto"/>
        <w:ind w:left="133" w:right="1130"/>
        <w:jc w:val="both"/>
        <w:rPr>
          <w:color w:val="58595B"/>
          <w:lang w:val="ro-RO"/>
        </w:rPr>
      </w:pPr>
    </w:p>
    <w:p w14:paraId="1E3B89A7" w14:textId="751A733B" w:rsidR="00C753F6" w:rsidRPr="00A822A9" w:rsidRDefault="00C753F6" w:rsidP="00407998">
      <w:pPr>
        <w:pStyle w:val="BodyText"/>
        <w:spacing w:before="87" w:line="316" w:lineRule="auto"/>
        <w:ind w:left="133" w:right="1130"/>
        <w:jc w:val="both"/>
        <w:rPr>
          <w:color w:val="58595B"/>
          <w:lang w:val="ro-RO"/>
        </w:rPr>
      </w:pPr>
    </w:p>
    <w:p w14:paraId="78DC24E5" w14:textId="2306F069" w:rsidR="00C753F6" w:rsidRPr="00A822A9" w:rsidRDefault="00C753F6" w:rsidP="00407998">
      <w:pPr>
        <w:pStyle w:val="BodyText"/>
        <w:spacing w:before="87" w:line="316" w:lineRule="auto"/>
        <w:ind w:left="133" w:right="1130"/>
        <w:jc w:val="both"/>
        <w:rPr>
          <w:color w:val="58595B"/>
          <w:lang w:val="ro-RO"/>
        </w:rPr>
      </w:pPr>
    </w:p>
    <w:p w14:paraId="488AE7C4" w14:textId="249A6F9C" w:rsidR="00C753F6" w:rsidRPr="00A822A9" w:rsidRDefault="00C753F6" w:rsidP="00407998">
      <w:pPr>
        <w:pStyle w:val="BodyText"/>
        <w:spacing w:before="87" w:line="316" w:lineRule="auto"/>
        <w:ind w:left="133" w:right="1130"/>
        <w:jc w:val="both"/>
        <w:rPr>
          <w:color w:val="58595B"/>
          <w:lang w:val="ro-RO"/>
        </w:rPr>
      </w:pPr>
    </w:p>
    <w:p w14:paraId="190DE4D1" w14:textId="30FB69D8" w:rsidR="00C753F6" w:rsidRPr="00A822A9" w:rsidRDefault="00C753F6" w:rsidP="00407998">
      <w:pPr>
        <w:pStyle w:val="BodyText"/>
        <w:spacing w:before="87" w:line="316" w:lineRule="auto"/>
        <w:ind w:left="133" w:right="1130"/>
        <w:jc w:val="both"/>
        <w:rPr>
          <w:color w:val="58595B"/>
          <w:lang w:val="ro-RO"/>
        </w:rPr>
      </w:pPr>
    </w:p>
    <w:p w14:paraId="0DC62291" w14:textId="01B81249" w:rsidR="00C753F6" w:rsidRPr="00A822A9" w:rsidRDefault="00C753F6" w:rsidP="00407998">
      <w:pPr>
        <w:pStyle w:val="BodyText"/>
        <w:spacing w:before="87" w:line="316" w:lineRule="auto"/>
        <w:ind w:left="133" w:right="1130"/>
        <w:jc w:val="both"/>
        <w:rPr>
          <w:lang w:val="ro-RO"/>
        </w:rPr>
      </w:pPr>
    </w:p>
    <w:p w14:paraId="4CD90276" w14:textId="4358D7C1" w:rsidR="006F424C" w:rsidRPr="00A822A9" w:rsidRDefault="006F424C">
      <w:pPr>
        <w:pStyle w:val="BodyText"/>
        <w:rPr>
          <w:lang w:val="ro-RO"/>
        </w:rPr>
      </w:pPr>
    </w:p>
    <w:p w14:paraId="3C4057B0" w14:textId="7CE07A5C" w:rsidR="006F424C" w:rsidRPr="00A822A9" w:rsidRDefault="006F424C">
      <w:pPr>
        <w:pStyle w:val="BodyText"/>
        <w:rPr>
          <w:lang w:val="ro-RO"/>
        </w:rPr>
      </w:pPr>
    </w:p>
    <w:p w14:paraId="0B70C738" w14:textId="44AB61DF" w:rsidR="006F424C" w:rsidRPr="00A822A9" w:rsidRDefault="006F424C">
      <w:pPr>
        <w:pStyle w:val="BodyText"/>
        <w:rPr>
          <w:lang w:val="ro-RO"/>
        </w:rPr>
      </w:pPr>
    </w:p>
    <w:p w14:paraId="00975F61" w14:textId="2ECAC1E9" w:rsidR="006F424C" w:rsidRPr="00A822A9" w:rsidRDefault="006F424C">
      <w:pPr>
        <w:pStyle w:val="BodyText"/>
        <w:rPr>
          <w:lang w:val="ro-RO"/>
        </w:rPr>
      </w:pPr>
    </w:p>
    <w:p w14:paraId="4A32A9E9" w14:textId="15440159" w:rsidR="006F424C" w:rsidRPr="00A822A9" w:rsidRDefault="006F424C">
      <w:pPr>
        <w:pStyle w:val="BodyText"/>
        <w:rPr>
          <w:lang w:val="ro-RO"/>
        </w:rPr>
      </w:pPr>
    </w:p>
    <w:p w14:paraId="14AD26CA" w14:textId="489A0815" w:rsidR="006F424C" w:rsidRPr="00A822A9" w:rsidRDefault="006F424C">
      <w:pPr>
        <w:pStyle w:val="BodyText"/>
        <w:rPr>
          <w:lang w:val="ro-RO"/>
        </w:rPr>
      </w:pPr>
    </w:p>
    <w:p w14:paraId="51B5DBD6" w14:textId="13EB97AB" w:rsidR="006F424C" w:rsidRPr="00A822A9" w:rsidRDefault="006F424C">
      <w:pPr>
        <w:pStyle w:val="BodyText"/>
        <w:rPr>
          <w:lang w:val="ro-RO"/>
        </w:rPr>
      </w:pPr>
    </w:p>
    <w:p w14:paraId="48BF9362" w14:textId="47CE4F09" w:rsidR="006F424C" w:rsidRPr="00A822A9" w:rsidRDefault="006F424C">
      <w:pPr>
        <w:pStyle w:val="BodyText"/>
        <w:rPr>
          <w:lang w:val="ro-RO"/>
        </w:rPr>
      </w:pPr>
    </w:p>
    <w:p w14:paraId="7885ECFE" w14:textId="7E3E7512" w:rsidR="006F424C" w:rsidRPr="00A822A9" w:rsidRDefault="006F424C">
      <w:pPr>
        <w:pStyle w:val="BodyText"/>
        <w:rPr>
          <w:lang w:val="ro-RO"/>
        </w:rPr>
      </w:pPr>
    </w:p>
    <w:p w14:paraId="44E1B6AC" w14:textId="5EF2C4F8" w:rsidR="006F424C" w:rsidRPr="00A822A9" w:rsidRDefault="006F424C">
      <w:pPr>
        <w:pStyle w:val="BodyText"/>
        <w:rPr>
          <w:lang w:val="ro-RO"/>
        </w:rPr>
      </w:pPr>
    </w:p>
    <w:p w14:paraId="2229BBA1" w14:textId="0C0497D4" w:rsidR="006F424C" w:rsidRPr="00A822A9" w:rsidRDefault="006F424C">
      <w:pPr>
        <w:pStyle w:val="BodyText"/>
        <w:rPr>
          <w:lang w:val="ro-RO"/>
        </w:rPr>
      </w:pPr>
    </w:p>
    <w:p w14:paraId="360FCC7B" w14:textId="2F8C9AD8" w:rsidR="006F424C" w:rsidRPr="00A822A9" w:rsidRDefault="006F424C">
      <w:pPr>
        <w:pStyle w:val="BodyText"/>
        <w:rPr>
          <w:lang w:val="ro-RO"/>
        </w:rPr>
      </w:pPr>
    </w:p>
    <w:p w14:paraId="17245EFB" w14:textId="3B61FC5C" w:rsidR="006F424C" w:rsidRPr="00A822A9" w:rsidRDefault="006F424C">
      <w:pPr>
        <w:pStyle w:val="BodyText"/>
        <w:rPr>
          <w:lang w:val="ro-RO"/>
        </w:rPr>
      </w:pPr>
    </w:p>
    <w:p w14:paraId="695C83EB" w14:textId="79036655" w:rsidR="006F424C" w:rsidRPr="00A822A9" w:rsidRDefault="006F424C">
      <w:pPr>
        <w:pStyle w:val="BodyText"/>
        <w:rPr>
          <w:lang w:val="ro-RO"/>
        </w:rPr>
      </w:pPr>
    </w:p>
    <w:p w14:paraId="114AEDD1" w14:textId="29353DF9" w:rsidR="0016062F" w:rsidRPr="00A822A9" w:rsidRDefault="0016062F" w:rsidP="00B247A3">
      <w:pPr>
        <w:pStyle w:val="BodyText"/>
        <w:jc w:val="center"/>
        <w:rPr>
          <w:color w:val="FFFFFF"/>
          <w:spacing w:val="35"/>
          <w:w w:val="110"/>
          <w:sz w:val="48"/>
          <w:szCs w:val="48"/>
          <w:lang w:val="ro-RO"/>
        </w:rPr>
      </w:pPr>
    </w:p>
    <w:p w14:paraId="3E625C06" w14:textId="42E7591A" w:rsidR="0016062F" w:rsidRPr="00A822A9" w:rsidRDefault="00AF5FD6" w:rsidP="00B247A3">
      <w:pPr>
        <w:pStyle w:val="BodyText"/>
        <w:jc w:val="center"/>
        <w:rPr>
          <w:color w:val="FFFFFF"/>
          <w:spacing w:val="35"/>
          <w:w w:val="110"/>
          <w:sz w:val="48"/>
          <w:szCs w:val="48"/>
          <w:lang w:val="ro-RO"/>
        </w:rPr>
      </w:pPr>
      <w:r w:rsidRPr="00A822A9">
        <w:rPr>
          <w:noProof/>
          <w:sz w:val="48"/>
          <w:szCs w:val="48"/>
          <w:lang w:val="ro-RO"/>
        </w:rPr>
        <mc:AlternateContent>
          <mc:Choice Requires="wps">
            <w:drawing>
              <wp:anchor distT="0" distB="0" distL="114300" distR="114300" simplePos="0" relativeHeight="487675904" behindDoc="1" locked="0" layoutInCell="1" allowOverlap="1" wp14:anchorId="0A2AA9A7" wp14:editId="42C95C5C">
                <wp:simplePos x="0" y="0"/>
                <wp:positionH relativeFrom="margin">
                  <wp:posOffset>-345440</wp:posOffset>
                </wp:positionH>
                <wp:positionV relativeFrom="paragraph">
                  <wp:posOffset>453390</wp:posOffset>
                </wp:positionV>
                <wp:extent cx="7028180" cy="1637665"/>
                <wp:effectExtent l="0" t="0" r="1270" b="635"/>
                <wp:wrapNone/>
                <wp:docPr id="18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8180" cy="1637665"/>
                        </a:xfrm>
                        <a:prstGeom prst="rect">
                          <a:avLst/>
                        </a:prstGeom>
                        <a:solidFill>
                          <a:srgbClr val="00000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6D9D16" id="Rectangle 244" o:spid="_x0000_s1026" style="position:absolute;margin-left:-27.2pt;margin-top:35.7pt;width:553.4pt;height:128.95pt;z-index:-156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" fillcolor="black" stroked="f">
                <v:fill opacity="16448f"/>
                <w10:wrap anchorx="margin"/>
              </v:rect>
            </w:pict>
          </mc:Fallback>
        </mc:AlternateContent>
      </w:r>
    </w:p>
    <w:p w14:paraId="37F1B623" w14:textId="3667B068" w:rsidR="0016062F" w:rsidRPr="00A822A9" w:rsidRDefault="0016062F" w:rsidP="00B247A3">
      <w:pPr>
        <w:pStyle w:val="BodyText"/>
        <w:jc w:val="center"/>
        <w:rPr>
          <w:color w:val="FFFFFF"/>
          <w:spacing w:val="35"/>
          <w:w w:val="110"/>
          <w:sz w:val="48"/>
          <w:szCs w:val="48"/>
          <w:lang w:val="ro-RO"/>
        </w:rPr>
      </w:pPr>
    </w:p>
    <w:p w14:paraId="465F1A37" w14:textId="77777777" w:rsidR="00A6372F" w:rsidRDefault="00A6372F" w:rsidP="00A6372F">
      <w:pPr>
        <w:pStyle w:val="Heading3"/>
        <w:ind w:left="0"/>
        <w:rPr>
          <w:lang w:val="ro-RO"/>
        </w:rPr>
      </w:pPr>
    </w:p>
    <w:p w14:paraId="721F97CF" w14:textId="77777777" w:rsidR="00A6372F" w:rsidRDefault="00A6372F" w:rsidP="00A6372F">
      <w:pPr>
        <w:pStyle w:val="Heading3"/>
        <w:ind w:left="0"/>
        <w:rPr>
          <w:lang w:val="ro-RO"/>
        </w:rPr>
      </w:pPr>
    </w:p>
    <w:p w14:paraId="17BF1100" w14:textId="77777777" w:rsidR="00A6372F" w:rsidRDefault="00A6372F" w:rsidP="00A6372F">
      <w:pPr>
        <w:pStyle w:val="Heading3"/>
        <w:ind w:left="0"/>
        <w:rPr>
          <w:lang w:val="ro-RO"/>
        </w:rPr>
      </w:pPr>
    </w:p>
    <w:p w14:paraId="36078CAC" w14:textId="77777777" w:rsidR="00A6372F" w:rsidRDefault="00A6372F" w:rsidP="00A6372F">
      <w:pPr>
        <w:pStyle w:val="Heading3"/>
        <w:ind w:left="0"/>
        <w:rPr>
          <w:lang w:val="ro-RO"/>
        </w:rPr>
      </w:pPr>
    </w:p>
    <w:p w14:paraId="1454E447" w14:textId="45123021" w:rsidR="00A6372F" w:rsidRDefault="000B70E5" w:rsidP="001E516C">
      <w:pPr>
        <w:pStyle w:val="Heading3"/>
        <w:ind w:left="0"/>
        <w:jc w:val="center"/>
        <w:rPr>
          <w:color w:val="244061" w:themeColor="accent1" w:themeShade="80"/>
          <w:w w:val="110"/>
          <w:sz w:val="32"/>
          <w:szCs w:val="32"/>
          <w:lang w:val="ro-RO"/>
        </w:rPr>
      </w:pPr>
      <w:hyperlink r:id="rId15" w:anchor="_bookmark27" w:history="1">
        <w:r w:rsidR="00A6372F" w:rsidRPr="001E516C">
          <w:rPr>
            <w:rStyle w:val="Hyperlink"/>
            <w:color w:val="414042"/>
            <w:w w:val="110"/>
            <w:u w:val="none"/>
            <w:lang w:val="ro-RO"/>
          </w:rPr>
          <w:t>Este rândul tău</w:t>
        </w:r>
      </w:hyperlink>
      <w:r w:rsidR="00A6372F" w:rsidRPr="001E516C">
        <w:rPr>
          <w:color w:val="414042"/>
          <w:w w:val="110"/>
          <w:lang w:val="ro-RO"/>
        </w:rPr>
        <w:t xml:space="preserve">! </w:t>
      </w:r>
      <w:r w:rsidR="00A6372F">
        <w:rPr>
          <w:color w:val="414042"/>
          <w:w w:val="110"/>
          <w:lang w:val="ro-RO"/>
        </w:rPr>
        <w:t>Participa! Dobândește competente digitale prin proiectul “</w:t>
      </w:r>
      <w:r w:rsidR="00A6372F">
        <w:rPr>
          <w:color w:val="244061" w:themeColor="accent1" w:themeShade="80"/>
          <w:w w:val="110"/>
          <w:sz w:val="32"/>
          <w:szCs w:val="32"/>
          <w:lang w:val="ro-RO"/>
        </w:rPr>
        <w:t>Digital IMMotion”- Competențedigitale pentru angajații din IMM</w:t>
      </w:r>
    </w:p>
    <w:p w14:paraId="17C6267A" w14:textId="77777777" w:rsidR="00A6372F" w:rsidRDefault="00A6372F" w:rsidP="001E516C">
      <w:pPr>
        <w:pStyle w:val="Heading3"/>
        <w:rPr>
          <w:color w:val="244061" w:themeColor="accent1" w:themeShade="80"/>
          <w:sz w:val="32"/>
          <w:szCs w:val="32"/>
          <w:lang w:val="ro-RO"/>
        </w:rPr>
      </w:pPr>
      <w:r>
        <w:rPr>
          <w:color w:val="244061" w:themeColor="accent1" w:themeShade="80"/>
          <w:w w:val="110"/>
          <w:sz w:val="32"/>
          <w:szCs w:val="32"/>
        </w:rPr>
        <w:t>(POCU/860/3/12/</w:t>
      </w:r>
      <w:r>
        <w:rPr>
          <w:color w:val="244061" w:themeColor="accent1" w:themeShade="80"/>
          <w:w w:val="110"/>
          <w:sz w:val="32"/>
          <w:szCs w:val="32"/>
          <w:lang w:val="ro-RO"/>
        </w:rPr>
        <w:t>142924)</w:t>
      </w:r>
    </w:p>
    <w:p w14:paraId="1D3DCC2E" w14:textId="2A374493" w:rsidR="006F424C" w:rsidRPr="00A822A9" w:rsidRDefault="006F424C">
      <w:pPr>
        <w:pStyle w:val="BodyText"/>
        <w:rPr>
          <w:lang w:val="ro-RO"/>
        </w:rPr>
      </w:pPr>
    </w:p>
    <w:p w14:paraId="66CEB336" w14:textId="254E9385" w:rsidR="006F424C" w:rsidRPr="00A822A9" w:rsidRDefault="00167C8D">
      <w:pPr>
        <w:pStyle w:val="BodyText"/>
        <w:rPr>
          <w:lang w:val="ro-RO"/>
        </w:rPr>
      </w:pPr>
      <w:r>
        <w:rPr>
          <w:noProof/>
          <w:lang w:val="ro-RO"/>
        </w:rPr>
        <mc:AlternateContent>
          <mc:Choice Requires="wps">
            <w:drawing>
              <wp:anchor distT="0" distB="0" distL="114300" distR="114300" simplePos="0" relativeHeight="487778304" behindDoc="0" locked="0" layoutInCell="1" allowOverlap="1" wp14:anchorId="1E3B8CFC" wp14:editId="41E9091E">
                <wp:simplePos x="0" y="0"/>
                <wp:positionH relativeFrom="column">
                  <wp:posOffset>2165350</wp:posOffset>
                </wp:positionH>
                <wp:positionV relativeFrom="paragraph">
                  <wp:posOffset>81280</wp:posOffset>
                </wp:positionV>
                <wp:extent cx="1895475" cy="1856740"/>
                <wp:effectExtent l="0" t="0" r="28575" b="10160"/>
                <wp:wrapNone/>
                <wp:docPr id="175" name="Oval 175"/>
                <wp:cNvGraphicFramePr/>
                <a:graphic xmlns:a="http://schemas.openxmlformats.org/drawingml/2006/main">
                  <a:graphicData uri="http://schemas.microsoft.com/office/word/2010/wordprocessingShape">
                    <wps:wsp>
                      <wps:cNvSpPr/>
                      <wps:spPr>
                        <a:xfrm>
                          <a:off x="0" y="0"/>
                          <a:ext cx="1895475" cy="185674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6F3B8F" id="Oval 175" o:spid="_x0000_s1026" style="position:absolute;margin-left:170.5pt;margin-top:6.4pt;width:149.25pt;height:146.2pt;z-index:48777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" fillcolor="#9bbb59 [3206]" strokecolor="#4e6128 [1606]" strokeweight="2pt"/>
            </w:pict>
          </mc:Fallback>
        </mc:AlternateContent>
      </w:r>
      <w:r w:rsidR="001E516C" w:rsidRPr="00A822A9">
        <w:rPr>
          <w:noProof/>
          <w:sz w:val="22"/>
          <w:szCs w:val="22"/>
          <w:lang w:val="ro-RO"/>
        </w:rPr>
        <mc:AlternateContent>
          <mc:Choice Requires="wps">
            <w:drawing>
              <wp:anchor distT="0" distB="0" distL="114300" distR="114300" simplePos="0" relativeHeight="487680000" behindDoc="0" locked="0" layoutInCell="1" allowOverlap="1" wp14:anchorId="493DCEBE" wp14:editId="240F999E">
                <wp:simplePos x="0" y="0"/>
                <wp:positionH relativeFrom="page">
                  <wp:posOffset>2895600</wp:posOffset>
                </wp:positionH>
                <wp:positionV relativeFrom="paragraph">
                  <wp:posOffset>94615</wp:posOffset>
                </wp:positionV>
                <wp:extent cx="1794339" cy="1802139"/>
                <wp:effectExtent l="0" t="0" r="0" b="7620"/>
                <wp:wrapNone/>
                <wp:docPr id="186"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339" cy="1802139"/>
                        </a:xfrm>
                        <a:custGeom>
                          <a:avLst/>
                          <a:gdLst>
                            <a:gd name="T0" fmla="+- 0 5953 4604"/>
                            <a:gd name="T1" fmla="*/ T0 w 2698"/>
                            <a:gd name="T2" fmla="+- 0 7070 7070"/>
                            <a:gd name="T3" fmla="*/ 7070 h 2698"/>
                            <a:gd name="T4" fmla="+- 0 4626 4604"/>
                            <a:gd name="T5" fmla="*/ T4 w 2698"/>
                            <a:gd name="T6" fmla="+- 0 8366 7070"/>
                            <a:gd name="T7" fmla="*/ 8366 h 2698"/>
                            <a:gd name="T8" fmla="+- 0 4604 4604"/>
                            <a:gd name="T9" fmla="*/ T8 w 2698"/>
                            <a:gd name="T10" fmla="+- 0 8419 7070"/>
                            <a:gd name="T11" fmla="*/ 8419 h 2698"/>
                            <a:gd name="T12" fmla="+- 0 4610 4604"/>
                            <a:gd name="T13" fmla="*/ T12 w 2698"/>
                            <a:gd name="T14" fmla="+- 0 8447 7070"/>
                            <a:gd name="T15" fmla="*/ 8447 h 2698"/>
                            <a:gd name="T16" fmla="+- 0 4626 4604"/>
                            <a:gd name="T17" fmla="*/ T16 w 2698"/>
                            <a:gd name="T18" fmla="+- 0 8472 7070"/>
                            <a:gd name="T19" fmla="*/ 8472 h 2698"/>
                            <a:gd name="T20" fmla="+- 0 5899 4604"/>
                            <a:gd name="T21" fmla="*/ T20 w 2698"/>
                            <a:gd name="T22" fmla="+- 0 9746 7070"/>
                            <a:gd name="T23" fmla="*/ 9746 h 2698"/>
                            <a:gd name="T24" fmla="+- 0 5924 4604"/>
                            <a:gd name="T25" fmla="*/ T24 w 2698"/>
                            <a:gd name="T26" fmla="+- 0 9762 7070"/>
                            <a:gd name="T27" fmla="*/ 9762 h 2698"/>
                            <a:gd name="T28" fmla="+- 0 5953 4604"/>
                            <a:gd name="T29" fmla="*/ T28 w 2698"/>
                            <a:gd name="T30" fmla="+- 0 9768 7070"/>
                            <a:gd name="T31" fmla="*/ 9768 h 2698"/>
                            <a:gd name="T32" fmla="+- 0 5981 4604"/>
                            <a:gd name="T33" fmla="*/ T32 w 2698"/>
                            <a:gd name="T34" fmla="+- 0 9762 7070"/>
                            <a:gd name="T35" fmla="*/ 9762 h 2698"/>
                            <a:gd name="T36" fmla="+- 0 6006 4604"/>
                            <a:gd name="T37" fmla="*/ T36 w 2698"/>
                            <a:gd name="T38" fmla="+- 0 9746 7070"/>
                            <a:gd name="T39" fmla="*/ 9746 h 2698"/>
                            <a:gd name="T40" fmla="+- 0 7279 4604"/>
                            <a:gd name="T41" fmla="*/ T40 w 2698"/>
                            <a:gd name="T42" fmla="+- 0 8472 7070"/>
                            <a:gd name="T43" fmla="*/ 8472 h 2698"/>
                            <a:gd name="T44" fmla="+- 0 7296 4604"/>
                            <a:gd name="T45" fmla="*/ T44 w 2698"/>
                            <a:gd name="T46" fmla="+- 0 8447 7070"/>
                            <a:gd name="T47" fmla="*/ 8447 h 2698"/>
                            <a:gd name="T48" fmla="+- 0 7301 4604"/>
                            <a:gd name="T49" fmla="*/ T48 w 2698"/>
                            <a:gd name="T50" fmla="+- 0 8419 7070"/>
                            <a:gd name="T51" fmla="*/ 8419 h 2698"/>
                            <a:gd name="T52" fmla="+- 0 7296 4604"/>
                            <a:gd name="T53" fmla="*/ T52 w 2698"/>
                            <a:gd name="T54" fmla="+- 0 8390 7070"/>
                            <a:gd name="T55" fmla="*/ 8390 h 2698"/>
                            <a:gd name="T56" fmla="+- 0 7279 4604"/>
                            <a:gd name="T57" fmla="*/ T56 w 2698"/>
                            <a:gd name="T58" fmla="+- 0 8366 7070"/>
                            <a:gd name="T59" fmla="*/ 8366 h 2698"/>
                            <a:gd name="T60" fmla="+- 0 6006 4604"/>
                            <a:gd name="T61" fmla="*/ T60 w 2698"/>
                            <a:gd name="T62" fmla="+- 0 7092 7070"/>
                            <a:gd name="T63" fmla="*/ 7092 h 2698"/>
                            <a:gd name="T64" fmla="+- 0 5981 4604"/>
                            <a:gd name="T65" fmla="*/ T64 w 2698"/>
                            <a:gd name="T66" fmla="+- 0 7076 7070"/>
                            <a:gd name="T67" fmla="*/ 7076 h 2698"/>
                            <a:gd name="T68" fmla="+- 0 5953 4604"/>
                            <a:gd name="T69" fmla="*/ T68 w 2698"/>
                            <a:gd name="T70" fmla="+- 0 7070 7070"/>
                            <a:gd name="T71" fmla="*/ 7070 h 2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8" h="2698">
                              <a:moveTo>
                                <a:pt x="1349" y="0"/>
                              </a:moveTo>
                              <a:lnTo>
                                <a:pt x="22" y="1296"/>
                              </a:lnTo>
                              <a:lnTo>
                                <a:pt x="0" y="1349"/>
                              </a:lnTo>
                              <a:lnTo>
                                <a:pt x="6" y="1377"/>
                              </a:lnTo>
                              <a:lnTo>
                                <a:pt x="22" y="1402"/>
                              </a:lnTo>
                              <a:lnTo>
                                <a:pt x="1295" y="2676"/>
                              </a:lnTo>
                              <a:lnTo>
                                <a:pt x="1320" y="2692"/>
                              </a:lnTo>
                              <a:lnTo>
                                <a:pt x="1349" y="2698"/>
                              </a:lnTo>
                              <a:lnTo>
                                <a:pt x="1377" y="2692"/>
                              </a:lnTo>
                              <a:lnTo>
                                <a:pt x="1402" y="2676"/>
                              </a:lnTo>
                              <a:lnTo>
                                <a:pt x="2675" y="1402"/>
                              </a:lnTo>
                              <a:lnTo>
                                <a:pt x="2692" y="1377"/>
                              </a:lnTo>
                              <a:lnTo>
                                <a:pt x="2697" y="1349"/>
                              </a:lnTo>
                              <a:lnTo>
                                <a:pt x="2692" y="1320"/>
                              </a:lnTo>
                              <a:lnTo>
                                <a:pt x="2675" y="1296"/>
                              </a:lnTo>
                              <a:lnTo>
                                <a:pt x="1402" y="22"/>
                              </a:lnTo>
                              <a:lnTo>
                                <a:pt x="1377" y="6"/>
                              </a:lnTo>
                              <a:lnTo>
                                <a:pt x="1349" y="0"/>
                              </a:lnTo>
                              <a:close/>
                            </a:path>
                          </a:pathLst>
                        </a:custGeom>
                        <a:solidFill>
                          <a:srgbClr val="8DC63F"/>
                        </a:solidFill>
                        <a:ln>
                          <a:noFill/>
                        </a:ln>
                      </wps:spPr>
                      <wps:txbx>
                        <w:txbxContent>
                          <w:p w14:paraId="4BE09EEB" w14:textId="0498B32E" w:rsidR="006D78AC" w:rsidRPr="00EB7BE6" w:rsidRDefault="006D78AC" w:rsidP="006D78AC">
                            <w:pPr>
                              <w:jc w:val="center"/>
                              <w:rPr>
                                <w:color w:val="FFFFFF" w:themeColor="background1"/>
                                <w:sz w:val="120"/>
                                <w:szCs w:val="120"/>
                              </w:rPr>
                            </w:pPr>
                            <w:r>
                              <w:rPr>
                                <w:color w:val="FFFFFF" w:themeColor="background1"/>
                                <w:sz w:val="120"/>
                                <w:szCs w:val="120"/>
                              </w:rPr>
                              <w:t>4</w:t>
                            </w:r>
                          </w:p>
                        </w:txbxContent>
                      </wps:txbx>
                      <wps:bodyPr rot="0" vert="horz" wrap="square" lIns="182880" tIns="27432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DCEBE" id="Freeform 180" o:spid="_x0000_s1034" style="position:absolute;margin-left:228pt;margin-top:7.45pt;width:141.3pt;height:141.9pt;z-index:48768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698,26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" adj="-11796480,,5400" path="m1349,l22,1296,,1349r6,28l22,1402,1295,2676r25,16l1349,2698r28,-6l1402,2676,2675,1402r17,-25l2697,1349r-5,-29l2675,1296,1402,22,1377,6,1349,xe" fillcolor="#8dc63f" stroked="f">
                <v:stroke joinstyle="miter"/>
                <v:formulas/>
                <v:path arrowok="t" o:connecttype="custom" o:connectlocs="897170,4722432;14631,5588100;0,5623502;3990,5642205;14631,5658903;861256,6509876;877883,6520564;897170,6524571;915791,6520564;932418,6509876;1779043,5658903;1790349,5642205;1793674,5623502;1790349,5604131;1779043,5588100;932418,4737127;915791,4726440;897170,4722432" o:connectangles="0,0,0,0,0,0,0,0,0,0,0,0,0,0,0,0,0,0" textboxrect="0,0,2698,2698"/>
                <v:textbox inset="14.4pt,21.6pt,14.4pt,7.2pt">
                  <w:txbxContent>
                    <w:p w14:paraId="4BE09EEB" w14:textId="0498B32E" w:rsidR="006D78AC" w:rsidRPr="00EB7BE6" w:rsidRDefault="006D78AC" w:rsidP="006D78AC">
                      <w:pPr>
                        <w:jc w:val="center"/>
                        <w:rPr>
                          <w:color w:val="FFFFFF" w:themeColor="background1"/>
                          <w:sz w:val="120"/>
                          <w:szCs w:val="120"/>
                        </w:rPr>
                      </w:pPr>
                      <w:r>
                        <w:rPr>
                          <w:color w:val="FFFFFF" w:themeColor="background1"/>
                          <w:sz w:val="120"/>
                          <w:szCs w:val="120"/>
                        </w:rPr>
                        <w:t>4</w:t>
                      </w:r>
                    </w:p>
                  </w:txbxContent>
                </v:textbox>
                <w10:wrap anchorx="page"/>
              </v:shape>
            </w:pict>
          </mc:Fallback>
        </mc:AlternateContent>
      </w:r>
    </w:p>
    <w:p w14:paraId="527D7F9A" w14:textId="4F775613" w:rsidR="006F424C" w:rsidRPr="00A822A9" w:rsidRDefault="00167C8D">
      <w:pPr>
        <w:pStyle w:val="BodyText"/>
        <w:rPr>
          <w:b/>
          <w:lang w:val="ro-RO"/>
        </w:rPr>
      </w:pPr>
      <w:r>
        <w:rPr>
          <w:noProof/>
        </w:rPr>
        <mc:AlternateContent>
          <mc:Choice Requires="wps">
            <w:drawing>
              <wp:anchor distT="0" distB="0" distL="114300" distR="114300" simplePos="0" relativeHeight="487779328" behindDoc="0" locked="0" layoutInCell="1" allowOverlap="1" wp14:anchorId="227A2FB9" wp14:editId="05851473">
                <wp:simplePos x="0" y="0"/>
                <wp:positionH relativeFrom="column">
                  <wp:posOffset>2766695</wp:posOffset>
                </wp:positionH>
                <wp:positionV relativeFrom="paragraph">
                  <wp:posOffset>113665</wp:posOffset>
                </wp:positionV>
                <wp:extent cx="714375" cy="1143000"/>
                <wp:effectExtent l="0" t="0" r="9525" b="0"/>
                <wp:wrapNone/>
                <wp:docPr id="17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4D73" w14:textId="7ABDD81B" w:rsidR="00167C8D" w:rsidRPr="00357645" w:rsidRDefault="000B70E5" w:rsidP="00167C8D">
                            <w:pPr>
                              <w:spacing w:before="146"/>
                              <w:jc w:val="center"/>
                              <w:rPr>
                                <w:b/>
                                <w:sz w:val="144"/>
                                <w:szCs w:val="144"/>
                              </w:rPr>
                            </w:pPr>
                            <w:hyperlink w:anchor="_bookmark7" w:history="1">
                              <w:r w:rsidR="000033D3">
                                <w:rPr>
                                  <w:b/>
                                  <w:color w:val="FFFFFF"/>
                                  <w:w w:val="99"/>
                                  <w:sz w:val="144"/>
                                  <w:szCs w:val="144"/>
                                  <w:lang w:val="ro"/>
                                </w:rPr>
                                <w:t>4</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A2FB9" id="_x0000_s1035" type="#_x0000_t202" style="position:absolute;margin-left:217.85pt;margin-top:8.95pt;width:56.25pt;height:90pt;z-index:4877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" filled="f" stroked="f">
                <v:textbox inset="0,0,0,0">
                  <w:txbxContent>
                    <w:p w14:paraId="73224D73" w14:textId="7ABDD81B" w:rsidR="00167C8D" w:rsidRPr="00357645" w:rsidRDefault="00167C8D" w:rsidP="00167C8D">
                      <w:pPr>
                        <w:spacing w:before="146"/>
                        <w:jc w:val="center"/>
                        <w:rPr>
                          <w:b/>
                          <w:sz w:val="144"/>
                          <w:szCs w:val="144"/>
                        </w:rPr>
                      </w:pPr>
                      <w:hyperlink w:anchor="_bookmark7" w:history="1">
                        <w:r w:rsidR="000033D3">
                          <w:rPr>
                            <w:b/>
                            <w:color w:val="FFFFFF"/>
                            <w:w w:val="99"/>
                            <w:sz w:val="144"/>
                            <w:szCs w:val="144"/>
                            <w:lang w:val="ro"/>
                          </w:rPr>
                          <w:t>4</w:t>
                        </w:r>
                      </w:hyperlink>
                    </w:p>
                  </w:txbxContent>
                </v:textbox>
              </v:shape>
            </w:pict>
          </mc:Fallback>
        </mc:AlternateContent>
      </w:r>
    </w:p>
    <w:p w14:paraId="339528B0" w14:textId="22C5B5FB" w:rsidR="006F424C" w:rsidRPr="00A822A9" w:rsidRDefault="006F424C">
      <w:pPr>
        <w:pStyle w:val="BodyText"/>
        <w:rPr>
          <w:b/>
          <w:lang w:val="ro-RO"/>
        </w:rPr>
      </w:pPr>
    </w:p>
    <w:p w14:paraId="41AFDF06" w14:textId="1B14A02C" w:rsidR="006F424C" w:rsidRPr="00A822A9" w:rsidRDefault="006F424C">
      <w:pPr>
        <w:pStyle w:val="BodyText"/>
        <w:spacing w:before="11"/>
        <w:rPr>
          <w:b/>
          <w:sz w:val="14"/>
          <w:lang w:val="ro-RO"/>
        </w:rPr>
      </w:pPr>
    </w:p>
    <w:p w14:paraId="3C76C2E6" w14:textId="151BFC7C" w:rsidR="006F424C" w:rsidRPr="00A822A9" w:rsidRDefault="006F424C">
      <w:pPr>
        <w:pStyle w:val="BodyText"/>
        <w:spacing w:before="12"/>
        <w:rPr>
          <w:b/>
          <w:sz w:val="13"/>
          <w:lang w:val="ro-RO"/>
        </w:rPr>
      </w:pPr>
    </w:p>
    <w:p w14:paraId="6CB78445" w14:textId="5DDE7EC0" w:rsidR="00407998" w:rsidRPr="00A822A9" w:rsidRDefault="00407998">
      <w:pPr>
        <w:pStyle w:val="BodyText"/>
        <w:spacing w:before="101"/>
        <w:ind w:left="490"/>
        <w:rPr>
          <w:lang w:val="ro-RO"/>
        </w:rPr>
      </w:pPr>
    </w:p>
    <w:p w14:paraId="3DF80889" w14:textId="72E83552" w:rsidR="00407998" w:rsidRPr="00A822A9" w:rsidRDefault="00407998">
      <w:pPr>
        <w:pStyle w:val="BodyText"/>
        <w:spacing w:before="101"/>
        <w:ind w:left="490"/>
        <w:rPr>
          <w:lang w:val="ro-RO"/>
        </w:rPr>
      </w:pPr>
    </w:p>
    <w:p w14:paraId="27ACDEB8" w14:textId="47282C91" w:rsidR="00407998" w:rsidRPr="00A822A9" w:rsidRDefault="00407998">
      <w:pPr>
        <w:pStyle w:val="BodyText"/>
        <w:spacing w:before="101"/>
        <w:ind w:left="490"/>
        <w:rPr>
          <w:lang w:val="ro-RO"/>
        </w:rPr>
      </w:pPr>
    </w:p>
    <w:p w14:paraId="5C658FF5" w14:textId="4BBB439B" w:rsidR="00407998" w:rsidRPr="00A822A9" w:rsidRDefault="00407998">
      <w:pPr>
        <w:pStyle w:val="BodyText"/>
        <w:spacing w:before="101"/>
        <w:ind w:left="490"/>
        <w:rPr>
          <w:lang w:val="ro-RO"/>
        </w:rPr>
      </w:pPr>
    </w:p>
    <w:p w14:paraId="76237556" w14:textId="6C63C88C" w:rsidR="0016062F" w:rsidRPr="00A6372F" w:rsidRDefault="0016062F" w:rsidP="00A6372F">
      <w:pPr>
        <w:spacing w:before="79"/>
        <w:rPr>
          <w:sz w:val="24"/>
          <w:lang w:val="ro-RO"/>
        </w:rPr>
      </w:pPr>
      <w:r w:rsidRPr="00A822A9">
        <w:rPr>
          <w:noProof/>
          <w:lang w:val="ro-RO"/>
        </w:rPr>
        <mc:AlternateContent>
          <mc:Choice Requires="wps">
            <w:drawing>
              <wp:anchor distT="0" distB="0" distL="114300" distR="114300" simplePos="0" relativeHeight="15783424" behindDoc="0" locked="0" layoutInCell="1" allowOverlap="1" wp14:anchorId="1C3F53AE" wp14:editId="5D6E2F48">
                <wp:simplePos x="0" y="0"/>
                <wp:positionH relativeFrom="page">
                  <wp:posOffset>3753134</wp:posOffset>
                </wp:positionH>
                <wp:positionV relativeFrom="paragraph">
                  <wp:posOffset>121806</wp:posOffset>
                </wp:positionV>
                <wp:extent cx="0" cy="1555845"/>
                <wp:effectExtent l="0" t="0" r="38100" b="25400"/>
                <wp:wrapNone/>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845"/>
                        </a:xfrm>
                        <a:prstGeom prst="line">
                          <a:avLst/>
                        </a:prstGeom>
                        <a:noFill/>
                        <a:ln w="12700">
                          <a:solidFill>
                            <a:srgbClr val="E6E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32973" id="Line 28" o:spid="_x0000_s1026" style="position:absolute;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5pt,9.6pt" to="295.5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" strokecolor="#e6e7e8" strokeweight="1pt">
                <w10:wrap anchorx="page"/>
              </v:line>
            </w:pict>
          </mc:Fallback>
        </mc:AlternateContent>
      </w:r>
      <w:bookmarkStart w:id="17" w:name="_Hlk104470375"/>
    </w:p>
    <w:p w14:paraId="476F64F9" w14:textId="5BCCCB1C" w:rsidR="00A6372F" w:rsidRPr="00A6372F" w:rsidRDefault="002C46E6" w:rsidP="00D35ED4">
      <w:pPr>
        <w:pStyle w:val="BodyText"/>
        <w:ind w:firstLine="5400"/>
        <w:rPr>
          <w:b/>
          <w:bCs/>
          <w:sz w:val="28"/>
          <w:szCs w:val="28"/>
          <w:lang w:val="ro-RO"/>
        </w:rPr>
      </w:pPr>
      <w:r w:rsidRPr="00A6372F">
        <w:rPr>
          <w:b/>
          <w:bCs/>
          <w:sz w:val="28"/>
          <w:szCs w:val="28"/>
          <w:lang w:val="ro-RO"/>
        </w:rPr>
        <w:t>Digital IMMotion</w:t>
      </w:r>
    </w:p>
    <w:p w14:paraId="5D94DE41" w14:textId="3286BD5F" w:rsidR="00A6372F" w:rsidRDefault="00A6372F" w:rsidP="002C46E6">
      <w:pPr>
        <w:pStyle w:val="BodyText"/>
        <w:ind w:firstLine="5310"/>
        <w:rPr>
          <w:sz w:val="28"/>
          <w:szCs w:val="28"/>
          <w:lang w:val="ro-RO"/>
        </w:rPr>
      </w:pPr>
      <w:r>
        <w:rPr>
          <w:sz w:val="28"/>
          <w:szCs w:val="28"/>
          <w:lang w:val="ro-RO"/>
        </w:rPr>
        <w:t xml:space="preserve"> Competente digitale pentru </w:t>
      </w:r>
    </w:p>
    <w:p w14:paraId="664620C7" w14:textId="66701832" w:rsidR="00A6372F" w:rsidRDefault="00A6372F" w:rsidP="002C46E6">
      <w:pPr>
        <w:pStyle w:val="BodyText"/>
        <w:ind w:firstLine="5310"/>
        <w:rPr>
          <w:sz w:val="28"/>
          <w:szCs w:val="28"/>
          <w:lang w:val="ro-RO"/>
        </w:rPr>
      </w:pPr>
      <w:r>
        <w:rPr>
          <w:sz w:val="28"/>
          <w:szCs w:val="28"/>
          <w:lang w:val="ro-RO"/>
        </w:rPr>
        <w:t xml:space="preserve"> angajatii din IMM</w:t>
      </w:r>
    </w:p>
    <w:p w14:paraId="51207468" w14:textId="6B595043" w:rsidR="00A6372F" w:rsidRPr="00A6372F" w:rsidRDefault="00A6372F" w:rsidP="00D35ED4">
      <w:pPr>
        <w:pStyle w:val="BodyText"/>
        <w:ind w:firstLine="5400"/>
        <w:rPr>
          <w:lang w:val="ro-RO"/>
        </w:rPr>
      </w:pPr>
      <w:r w:rsidRPr="00A6372F">
        <w:rPr>
          <w:lang w:val="ro-RO"/>
        </w:rPr>
        <w:t>(POCU/860/3/12/142924)</w:t>
      </w:r>
    </w:p>
    <w:bookmarkEnd w:id="17"/>
    <w:p w14:paraId="5A0B1C24" w14:textId="7DB00F07" w:rsidR="006F424C" w:rsidRPr="00A822A9" w:rsidRDefault="006F424C">
      <w:pPr>
        <w:pStyle w:val="BodyText"/>
        <w:rPr>
          <w:lang w:val="ro-RO"/>
        </w:rPr>
      </w:pPr>
    </w:p>
    <w:p w14:paraId="77437D0C" w14:textId="36E5631A" w:rsidR="006F424C" w:rsidRPr="00A822A9" w:rsidRDefault="006F424C">
      <w:pPr>
        <w:pStyle w:val="BodyText"/>
        <w:rPr>
          <w:lang w:val="ro-RO"/>
        </w:rPr>
      </w:pPr>
    </w:p>
    <w:p w14:paraId="736D47F7" w14:textId="05869D18" w:rsidR="002C46E6" w:rsidRPr="00A822A9" w:rsidRDefault="00D72235" w:rsidP="00A107D7">
      <w:pPr>
        <w:pStyle w:val="BodyText"/>
        <w:spacing w:before="289" w:line="316" w:lineRule="auto"/>
        <w:ind w:left="133" w:right="1130"/>
        <w:jc w:val="both"/>
        <w:rPr>
          <w:b/>
          <w:color w:val="00A79E"/>
          <w:w w:val="105"/>
          <w:sz w:val="48"/>
          <w:szCs w:val="22"/>
          <w:lang w:val="ro-RO"/>
        </w:rPr>
      </w:pPr>
      <w:r w:rsidRPr="00A822A9">
        <w:rPr>
          <w:b/>
          <w:color w:val="00A79E"/>
          <w:w w:val="105"/>
          <w:sz w:val="48"/>
          <w:szCs w:val="22"/>
          <w:lang w:val="ro-RO"/>
        </w:rPr>
        <w:t>4</w:t>
      </w:r>
      <w:r w:rsidR="00AF5FD6">
        <w:rPr>
          <w:b/>
          <w:color w:val="00A79E"/>
          <w:w w:val="105"/>
          <w:sz w:val="48"/>
          <w:szCs w:val="22"/>
          <w:lang w:val="ro-RO"/>
        </w:rPr>
        <w:t>.1</w:t>
      </w:r>
      <w:r w:rsidRPr="00A822A9">
        <w:rPr>
          <w:b/>
          <w:color w:val="00A79E"/>
          <w:w w:val="105"/>
          <w:sz w:val="48"/>
          <w:szCs w:val="22"/>
          <w:lang w:val="ro-RO"/>
        </w:rPr>
        <w:t xml:space="preserve"> </w:t>
      </w:r>
      <w:r w:rsidR="002C46E6" w:rsidRPr="00A822A9">
        <w:rPr>
          <w:b/>
          <w:color w:val="00A79E"/>
          <w:w w:val="105"/>
          <w:sz w:val="48"/>
          <w:szCs w:val="22"/>
          <w:lang w:val="ro-RO"/>
        </w:rPr>
        <w:t>Digital IMMotion</w:t>
      </w:r>
      <w:r w:rsidR="00B64667">
        <w:rPr>
          <w:b/>
          <w:color w:val="00A79E"/>
          <w:w w:val="105"/>
          <w:sz w:val="48"/>
          <w:szCs w:val="22"/>
          <w:lang w:val="ro-RO"/>
        </w:rPr>
        <w:t xml:space="preserve"> – Competente digitale pentru angajatii din IMM</w:t>
      </w:r>
    </w:p>
    <w:p w14:paraId="5A6CB0C9" w14:textId="7A7D801E"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Proiectul este cofinanțat din Fondul Social European prin Programul Operațional Capital Uman 2014-2020 și se încadrează în Axa prioritară 3 „Locuri de muncă pentru toți”, Obiectiv specific 3.12 “Îmbunătățirea nivelului de cunoștințe/competențe/aptitudini aferente sectoarelor economice/ domeniilor identificate conform SNC și SNCDI ale angajaților”.</w:t>
      </w:r>
    </w:p>
    <w:p w14:paraId="16C706E8" w14:textId="1917BE74"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b/>
          <w:bCs/>
          <w:color w:val="58595B"/>
          <w:lang w:val="ro-RO"/>
        </w:rPr>
        <w:t>Obiectivul general al proiectului</w:t>
      </w:r>
      <w:r w:rsidRPr="00A822A9">
        <w:rPr>
          <w:color w:val="58595B"/>
          <w:lang w:val="ro-RO"/>
        </w:rPr>
        <w:t xml:space="preserve"> este „</w:t>
      </w:r>
      <w:r w:rsidR="00D72235" w:rsidRPr="00A822A9">
        <w:rPr>
          <w:color w:val="58595B"/>
          <w:lang w:val="ro-RO"/>
        </w:rPr>
        <w:t>î</w:t>
      </w:r>
      <w:r w:rsidRPr="00A822A9">
        <w:rPr>
          <w:color w:val="58595B"/>
          <w:lang w:val="ro-RO"/>
        </w:rPr>
        <w:t>mbun</w:t>
      </w:r>
      <w:r w:rsidR="00D72235" w:rsidRPr="00A822A9">
        <w:rPr>
          <w:color w:val="58595B"/>
          <w:lang w:val="ro-RO"/>
        </w:rPr>
        <w:t>ă</w:t>
      </w:r>
      <w:r w:rsidRPr="00A822A9">
        <w:rPr>
          <w:color w:val="58595B"/>
          <w:lang w:val="ro-RO"/>
        </w:rPr>
        <w:t>t</w:t>
      </w:r>
      <w:r w:rsidR="00D72235" w:rsidRPr="00A822A9">
        <w:rPr>
          <w:color w:val="58595B"/>
          <w:lang w:val="ro-RO"/>
        </w:rPr>
        <w:t>ăț</w:t>
      </w:r>
      <w:r w:rsidRPr="00A822A9">
        <w:rPr>
          <w:color w:val="58595B"/>
          <w:lang w:val="ro-RO"/>
        </w:rPr>
        <w:t>irea nivelului de cuno</w:t>
      </w:r>
      <w:r w:rsidR="00D72235" w:rsidRPr="00A822A9">
        <w:rPr>
          <w:color w:val="58595B"/>
          <w:lang w:val="ro-RO"/>
        </w:rPr>
        <w:t>ș</w:t>
      </w:r>
      <w:r w:rsidRPr="00A822A9">
        <w:rPr>
          <w:color w:val="58595B"/>
          <w:lang w:val="ro-RO"/>
        </w:rPr>
        <w:t>tin</w:t>
      </w:r>
      <w:r w:rsidR="00D72235" w:rsidRPr="00A822A9">
        <w:rPr>
          <w:color w:val="58595B"/>
          <w:lang w:val="ro-RO"/>
        </w:rPr>
        <w:t>ț</w:t>
      </w:r>
      <w:r w:rsidRPr="00A822A9">
        <w:rPr>
          <w:color w:val="58595B"/>
          <w:lang w:val="ro-RO"/>
        </w:rPr>
        <w:t>e/ competen</w:t>
      </w:r>
      <w:r w:rsidR="00D72235" w:rsidRPr="00A822A9">
        <w:rPr>
          <w:color w:val="58595B"/>
          <w:lang w:val="ro-RO"/>
        </w:rPr>
        <w:t>ț</w:t>
      </w:r>
      <w:r w:rsidRPr="00A822A9">
        <w:rPr>
          <w:color w:val="58595B"/>
          <w:lang w:val="ro-RO"/>
        </w:rPr>
        <w:t xml:space="preserve">e/ aptitudini </w:t>
      </w:r>
      <w:r w:rsidR="00D72235" w:rsidRPr="00A822A9">
        <w:rPr>
          <w:color w:val="58595B"/>
          <w:lang w:val="ro-RO"/>
        </w:rPr>
        <w:t>ș</w:t>
      </w:r>
      <w:r w:rsidRPr="00A822A9">
        <w:rPr>
          <w:color w:val="58595B"/>
          <w:lang w:val="ro-RO"/>
        </w:rPr>
        <w:t>i cre</w:t>
      </w:r>
      <w:r w:rsidR="00D72235" w:rsidRPr="00A822A9">
        <w:rPr>
          <w:color w:val="58595B"/>
          <w:lang w:val="ro-RO"/>
        </w:rPr>
        <w:t>ș</w:t>
      </w:r>
      <w:r w:rsidRPr="00A822A9">
        <w:rPr>
          <w:color w:val="58595B"/>
          <w:lang w:val="ro-RO"/>
        </w:rPr>
        <w:t>terea performan</w:t>
      </w:r>
      <w:r w:rsidR="00D72235" w:rsidRPr="00A822A9">
        <w:rPr>
          <w:color w:val="58595B"/>
          <w:lang w:val="ro-RO"/>
        </w:rPr>
        <w:t>ț</w:t>
      </w:r>
      <w:r w:rsidRPr="00A822A9">
        <w:rPr>
          <w:color w:val="58595B"/>
          <w:lang w:val="ro-RO"/>
        </w:rPr>
        <w:t>elor profesionale pentru 320 persoane, av</w:t>
      </w:r>
      <w:r w:rsidR="00D72235" w:rsidRPr="00A822A9">
        <w:rPr>
          <w:color w:val="58595B"/>
          <w:lang w:val="ro-RO"/>
        </w:rPr>
        <w:t>â</w:t>
      </w:r>
      <w:r w:rsidRPr="00A822A9">
        <w:rPr>
          <w:color w:val="58595B"/>
          <w:lang w:val="ro-RO"/>
        </w:rPr>
        <w:t>nd calitatea de angaja</w:t>
      </w:r>
      <w:r w:rsidR="00D72235" w:rsidRPr="00A822A9">
        <w:rPr>
          <w:color w:val="58595B"/>
          <w:lang w:val="ro-RO"/>
        </w:rPr>
        <w:t>ț</w:t>
      </w:r>
      <w:r w:rsidRPr="00A822A9">
        <w:rPr>
          <w:color w:val="58595B"/>
          <w:lang w:val="ro-RO"/>
        </w:rPr>
        <w:t xml:space="preserve">i </w:t>
      </w:r>
      <w:r w:rsidR="00D72235" w:rsidRPr="00A822A9">
        <w:rPr>
          <w:color w:val="58595B"/>
          <w:lang w:val="ro-RO"/>
        </w:rPr>
        <w:t>î</w:t>
      </w:r>
      <w:r w:rsidRPr="00A822A9">
        <w:rPr>
          <w:color w:val="58595B"/>
          <w:lang w:val="ro-RO"/>
        </w:rPr>
        <w:t xml:space="preserve">n </w:t>
      </w:r>
      <w:r w:rsidR="00D72235" w:rsidRPr="00A822A9">
        <w:rPr>
          <w:color w:val="58595B"/>
          <w:lang w:val="ro-RO"/>
        </w:rPr>
        <w:t>î</w:t>
      </w:r>
      <w:r w:rsidRPr="00A822A9">
        <w:rPr>
          <w:color w:val="58595B"/>
          <w:lang w:val="ro-RO"/>
        </w:rPr>
        <w:t>ntreprinderi din sectoarele economice cu poten</w:t>
      </w:r>
      <w:r w:rsidR="00D72235" w:rsidRPr="00A822A9">
        <w:rPr>
          <w:color w:val="58595B"/>
          <w:lang w:val="ro-RO"/>
        </w:rPr>
        <w:t>ț</w:t>
      </w:r>
      <w:r w:rsidRPr="00A822A9">
        <w:rPr>
          <w:color w:val="58595B"/>
          <w:lang w:val="ro-RO"/>
        </w:rPr>
        <w:t>ial competitiv, respectiv din domeniile de specializare inteligent</w:t>
      </w:r>
      <w:r w:rsidR="00D72235" w:rsidRPr="00A822A9">
        <w:rPr>
          <w:color w:val="58595B"/>
          <w:lang w:val="ro-RO"/>
        </w:rPr>
        <w:t>ă</w:t>
      </w:r>
      <w:r w:rsidRPr="00A822A9">
        <w:rPr>
          <w:color w:val="58595B"/>
          <w:lang w:val="ro-RO"/>
        </w:rPr>
        <w:t xml:space="preserve"> (identificate </w:t>
      </w:r>
      <w:r w:rsidR="00D72235" w:rsidRPr="00A822A9">
        <w:rPr>
          <w:color w:val="58595B"/>
          <w:lang w:val="ro-RO"/>
        </w:rPr>
        <w:t>ș</w:t>
      </w:r>
      <w:r w:rsidRPr="00A822A9">
        <w:rPr>
          <w:color w:val="58595B"/>
          <w:lang w:val="ro-RO"/>
        </w:rPr>
        <w:t xml:space="preserve">i definite conform SNC 2015-2020/ SNCDI 2014-2020), prin furnizarea unor programe de formare </w:t>
      </w:r>
      <w:r w:rsidR="00D72235" w:rsidRPr="00A822A9">
        <w:rPr>
          <w:color w:val="58595B"/>
          <w:lang w:val="ro-RO"/>
        </w:rPr>
        <w:t>î</w:t>
      </w:r>
      <w:r w:rsidRPr="00A822A9">
        <w:rPr>
          <w:color w:val="58595B"/>
          <w:lang w:val="ro-RO"/>
        </w:rPr>
        <w:t xml:space="preserve">n domeniul </w:t>
      </w:r>
      <w:r w:rsidR="00A822A9" w:rsidRPr="00A822A9">
        <w:rPr>
          <w:color w:val="58595B"/>
          <w:lang w:val="ro-RO"/>
        </w:rPr>
        <w:t>alfabetizării</w:t>
      </w:r>
      <w:r w:rsidRPr="00A822A9">
        <w:rPr>
          <w:color w:val="58595B"/>
          <w:lang w:val="ro-RO"/>
        </w:rPr>
        <w:t xml:space="preserve"> digitale </w:t>
      </w:r>
      <w:r w:rsidR="00D72235" w:rsidRPr="00A822A9">
        <w:rPr>
          <w:color w:val="58595B"/>
          <w:lang w:val="ro-RO"/>
        </w:rPr>
        <w:t>și</w:t>
      </w:r>
      <w:r w:rsidRPr="00A822A9">
        <w:rPr>
          <w:color w:val="58595B"/>
          <w:lang w:val="ro-RO"/>
        </w:rPr>
        <w:t xml:space="preserve"> tehnologiei informa</w:t>
      </w:r>
      <w:r w:rsidR="00D72235" w:rsidRPr="00A822A9">
        <w:rPr>
          <w:color w:val="58595B"/>
          <w:lang w:val="ro-RO"/>
        </w:rPr>
        <w:t>ț</w:t>
      </w:r>
      <w:r w:rsidRPr="00A822A9">
        <w:rPr>
          <w:color w:val="58595B"/>
          <w:lang w:val="ro-RO"/>
        </w:rPr>
        <w:t xml:space="preserve">iei </w:t>
      </w:r>
      <w:r w:rsidR="00D72235" w:rsidRPr="00A822A9">
        <w:rPr>
          <w:color w:val="58595B"/>
          <w:lang w:val="ro-RO"/>
        </w:rPr>
        <w:t>ș</w:t>
      </w:r>
      <w:r w:rsidRPr="00A822A9">
        <w:rPr>
          <w:color w:val="58595B"/>
          <w:lang w:val="ro-RO"/>
        </w:rPr>
        <w:t>i comunica</w:t>
      </w:r>
      <w:r w:rsidR="00D72235" w:rsidRPr="00A822A9">
        <w:rPr>
          <w:color w:val="58595B"/>
          <w:lang w:val="ro-RO"/>
        </w:rPr>
        <w:t>ț</w:t>
      </w:r>
      <w:r w:rsidRPr="00A822A9">
        <w:rPr>
          <w:color w:val="58595B"/>
          <w:lang w:val="ro-RO"/>
        </w:rPr>
        <w:t xml:space="preserve">iilor </w:t>
      </w:r>
      <w:r w:rsidR="00D72235" w:rsidRPr="00A822A9">
        <w:rPr>
          <w:color w:val="58595B"/>
          <w:lang w:val="ro-RO"/>
        </w:rPr>
        <w:t>ș</w:t>
      </w:r>
      <w:r w:rsidRPr="00A822A9">
        <w:rPr>
          <w:color w:val="58595B"/>
          <w:lang w:val="ro-RO"/>
        </w:rPr>
        <w:t>i a altor m</w:t>
      </w:r>
      <w:r w:rsidR="00D72235" w:rsidRPr="00A822A9">
        <w:rPr>
          <w:color w:val="58595B"/>
          <w:lang w:val="ro-RO"/>
        </w:rPr>
        <w:t>ă</w:t>
      </w:r>
      <w:r w:rsidRPr="00A822A9">
        <w:rPr>
          <w:color w:val="58595B"/>
          <w:lang w:val="ro-RO"/>
        </w:rPr>
        <w:t xml:space="preserve">suri relevante, inovatoare </w:t>
      </w:r>
      <w:r w:rsidR="00D72235" w:rsidRPr="00A822A9">
        <w:rPr>
          <w:color w:val="58595B"/>
          <w:lang w:val="ro-RO"/>
        </w:rPr>
        <w:t>ș</w:t>
      </w:r>
      <w:r w:rsidRPr="00A822A9">
        <w:rPr>
          <w:color w:val="58595B"/>
          <w:lang w:val="ro-RO"/>
        </w:rPr>
        <w:t xml:space="preserve">i durabile, </w:t>
      </w:r>
      <w:r w:rsidR="00D72235" w:rsidRPr="00A822A9">
        <w:rPr>
          <w:color w:val="58595B"/>
          <w:lang w:val="ro-RO"/>
        </w:rPr>
        <w:t>î</w:t>
      </w:r>
      <w:r w:rsidRPr="00A822A9">
        <w:rPr>
          <w:color w:val="58595B"/>
          <w:lang w:val="ro-RO"/>
        </w:rPr>
        <w:t>n scopul cre</w:t>
      </w:r>
      <w:r w:rsidR="00D72235" w:rsidRPr="00A822A9">
        <w:rPr>
          <w:color w:val="58595B"/>
          <w:lang w:val="ro-RO"/>
        </w:rPr>
        <w:t>ș</w:t>
      </w:r>
      <w:r w:rsidRPr="00A822A9">
        <w:rPr>
          <w:color w:val="58595B"/>
          <w:lang w:val="ro-RO"/>
        </w:rPr>
        <w:t xml:space="preserve">terii </w:t>
      </w:r>
      <w:r w:rsidR="00D72235" w:rsidRPr="00A822A9">
        <w:rPr>
          <w:color w:val="58595B"/>
          <w:lang w:val="ro-RO"/>
        </w:rPr>
        <w:t>ș</w:t>
      </w:r>
      <w:r w:rsidRPr="00A822A9">
        <w:rPr>
          <w:color w:val="58595B"/>
          <w:lang w:val="ro-RO"/>
        </w:rPr>
        <w:t>anselor de dezvoltare sustenabil</w:t>
      </w:r>
      <w:r w:rsidR="00D72235" w:rsidRPr="00A822A9">
        <w:rPr>
          <w:color w:val="58595B"/>
          <w:lang w:val="ro-RO"/>
        </w:rPr>
        <w:t>ă</w:t>
      </w:r>
      <w:r w:rsidRPr="00A822A9">
        <w:rPr>
          <w:color w:val="58595B"/>
          <w:lang w:val="ro-RO"/>
        </w:rPr>
        <w:t xml:space="preserve"> </w:t>
      </w:r>
      <w:r w:rsidR="00D72235" w:rsidRPr="00A822A9">
        <w:rPr>
          <w:color w:val="58595B"/>
          <w:lang w:val="ro-RO"/>
        </w:rPr>
        <w:t>ș</w:t>
      </w:r>
      <w:r w:rsidRPr="00A822A9">
        <w:rPr>
          <w:color w:val="58595B"/>
          <w:lang w:val="ro-RO"/>
        </w:rPr>
        <w:t>i a gradului de adaptabilitate a activit</w:t>
      </w:r>
      <w:r w:rsidR="00D72235" w:rsidRPr="00A822A9">
        <w:rPr>
          <w:color w:val="58595B"/>
          <w:lang w:val="ro-RO"/>
        </w:rPr>
        <w:t>ăț</w:t>
      </w:r>
      <w:r w:rsidRPr="00A822A9">
        <w:rPr>
          <w:color w:val="58595B"/>
          <w:lang w:val="ro-RO"/>
        </w:rPr>
        <w:t>ii la dinamica pie</w:t>
      </w:r>
      <w:r w:rsidR="00D72235" w:rsidRPr="00A822A9">
        <w:rPr>
          <w:color w:val="58595B"/>
          <w:lang w:val="ro-RO"/>
        </w:rPr>
        <w:t>ț</w:t>
      </w:r>
      <w:r w:rsidRPr="00A822A9">
        <w:rPr>
          <w:color w:val="58595B"/>
          <w:lang w:val="ro-RO"/>
        </w:rPr>
        <w:t xml:space="preserve">ei muncii a Regiunilor Sud-Est </w:t>
      </w:r>
      <w:r w:rsidR="00A822A9" w:rsidRPr="00A822A9">
        <w:rPr>
          <w:color w:val="58595B"/>
          <w:lang w:val="ro-RO"/>
        </w:rPr>
        <w:t>ș</w:t>
      </w:r>
      <w:r w:rsidRPr="00A822A9">
        <w:rPr>
          <w:color w:val="58595B"/>
          <w:lang w:val="ro-RO"/>
        </w:rPr>
        <w:t xml:space="preserve">i Nord-Est”. Proiectul se </w:t>
      </w:r>
      <w:r w:rsidR="00A822A9" w:rsidRPr="00A822A9">
        <w:rPr>
          <w:color w:val="58595B"/>
          <w:lang w:val="ro-RO"/>
        </w:rPr>
        <w:t>desfășoară</w:t>
      </w:r>
      <w:r w:rsidRPr="00A822A9">
        <w:rPr>
          <w:color w:val="58595B"/>
          <w:lang w:val="ro-RO"/>
        </w:rPr>
        <w:t xml:space="preserve"> pe o perioada de 18 luni, intre </w:t>
      </w:r>
      <w:r w:rsidR="00956A34" w:rsidRPr="00A822A9">
        <w:rPr>
          <w:color w:val="58595B"/>
          <w:lang w:val="ro-RO"/>
        </w:rPr>
        <w:t>Martie</w:t>
      </w:r>
      <w:r w:rsidRPr="00A822A9">
        <w:rPr>
          <w:color w:val="58595B"/>
          <w:lang w:val="ro-RO"/>
        </w:rPr>
        <w:t xml:space="preserve"> 2022 si Septembrie 2023.</w:t>
      </w:r>
    </w:p>
    <w:p w14:paraId="565BABC3" w14:textId="6482059F"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Sectoarele prioritare cu potențial de specializare inteligentă identificate în </w:t>
      </w:r>
      <w:hyperlink r:id="rId16" w:history="1">
        <w:r w:rsidRPr="00A822A9">
          <w:rPr>
            <w:color w:val="58595B"/>
            <w:lang w:val="ro-RO"/>
          </w:rPr>
          <w:t>SNCDI 2014-2020</w:t>
        </w:r>
      </w:hyperlink>
      <w:r w:rsidRPr="00A822A9">
        <w:rPr>
          <w:color w:val="58595B"/>
          <w:lang w:val="ro-RO"/>
        </w:rPr>
        <w:t xml:space="preserve"> sunt: bioeconomia, tehnologia informației și comunicațiilor, spațiu și securitate, energie, mediu și schimbări climatice, eco-nano-tehnologii și materiale avansate, sănătate. Sursa: Strategia Națională pentru Competitivitate; Strategia Națională de Cercetare, Dezvoltare și Inovare 2014-2020.</w:t>
      </w:r>
    </w:p>
    <w:p w14:paraId="4BE00904" w14:textId="76BEB9B5"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b/>
          <w:bCs/>
          <w:color w:val="58595B"/>
          <w:lang w:val="ro-RO"/>
        </w:rPr>
        <w:t>Scopul proiectului</w:t>
      </w:r>
      <w:r w:rsidRPr="00A822A9">
        <w:rPr>
          <w:color w:val="58595B"/>
          <w:lang w:val="ro-RO"/>
        </w:rPr>
        <w:t xml:space="preserve"> </w:t>
      </w:r>
      <w:r w:rsidR="00A822A9" w:rsidRPr="00A822A9">
        <w:rPr>
          <w:color w:val="58595B"/>
          <w:lang w:val="ro-RO"/>
        </w:rPr>
        <w:t>vizează</w:t>
      </w:r>
      <w:r w:rsidRPr="00A822A9">
        <w:rPr>
          <w:color w:val="58595B"/>
          <w:lang w:val="ro-RO"/>
        </w:rPr>
        <w:t xml:space="preserve"> 5 aspecte principale care conduc la dezvoltarea sustenabil</w:t>
      </w:r>
      <w:r w:rsidR="00A822A9" w:rsidRPr="00A822A9">
        <w:rPr>
          <w:color w:val="58595B"/>
          <w:lang w:val="ro-RO"/>
        </w:rPr>
        <w:t>ă</w:t>
      </w:r>
      <w:r w:rsidRPr="00A822A9">
        <w:rPr>
          <w:color w:val="58595B"/>
          <w:lang w:val="ro-RO"/>
        </w:rPr>
        <w:t>, dinamic</w:t>
      </w:r>
      <w:r w:rsidR="00A822A9" w:rsidRPr="00A822A9">
        <w:rPr>
          <w:color w:val="58595B"/>
          <w:lang w:val="ro-RO"/>
        </w:rPr>
        <w:t>ă</w:t>
      </w:r>
      <w:r w:rsidRPr="00A822A9">
        <w:rPr>
          <w:color w:val="58595B"/>
          <w:lang w:val="ro-RO"/>
        </w:rPr>
        <w:t xml:space="preserve"> </w:t>
      </w:r>
      <w:r w:rsidR="00A822A9" w:rsidRPr="00A822A9">
        <w:rPr>
          <w:color w:val="58595B"/>
          <w:lang w:val="ro-RO"/>
        </w:rPr>
        <w:t>ș</w:t>
      </w:r>
      <w:r w:rsidRPr="00A822A9">
        <w:rPr>
          <w:color w:val="58595B"/>
          <w:lang w:val="ro-RO"/>
        </w:rPr>
        <w:t>i competitiv</w:t>
      </w:r>
      <w:r w:rsidR="00A822A9" w:rsidRPr="00A822A9">
        <w:rPr>
          <w:color w:val="58595B"/>
          <w:lang w:val="ro-RO"/>
        </w:rPr>
        <w:t>ă</w:t>
      </w:r>
      <w:r w:rsidRPr="00A822A9">
        <w:rPr>
          <w:color w:val="58595B"/>
          <w:lang w:val="ro-RO"/>
        </w:rPr>
        <w:t xml:space="preserve"> a sectoarelor economice cu poten</w:t>
      </w:r>
      <w:r w:rsidR="00A822A9" w:rsidRPr="00A822A9">
        <w:rPr>
          <w:color w:val="58595B"/>
          <w:lang w:val="ro-RO"/>
        </w:rPr>
        <w:t>ț</w:t>
      </w:r>
      <w:r w:rsidRPr="00A822A9">
        <w:rPr>
          <w:color w:val="58595B"/>
          <w:lang w:val="ro-RO"/>
        </w:rPr>
        <w:t xml:space="preserve">ial competitiv/ domeniilor de specializare inteligenta (identificate conform SNC/SNCDI), precum si la </w:t>
      </w:r>
      <w:r w:rsidR="00A822A9" w:rsidRPr="00A822A9">
        <w:rPr>
          <w:color w:val="58595B"/>
          <w:lang w:val="ro-RO"/>
        </w:rPr>
        <w:t>îmbunătățirea</w:t>
      </w:r>
      <w:r w:rsidRPr="00A822A9">
        <w:rPr>
          <w:color w:val="58595B"/>
          <w:lang w:val="ro-RO"/>
        </w:rPr>
        <w:t xml:space="preserve"> competentelor </w:t>
      </w:r>
      <w:r w:rsidR="00A822A9" w:rsidRPr="00A822A9">
        <w:rPr>
          <w:color w:val="58595B"/>
          <w:lang w:val="ro-RO"/>
        </w:rPr>
        <w:t>angajaților</w:t>
      </w:r>
      <w:r w:rsidRPr="00A822A9">
        <w:rPr>
          <w:color w:val="58595B"/>
          <w:lang w:val="ro-RO"/>
        </w:rPr>
        <w:t xml:space="preserve">, </w:t>
      </w:r>
      <w:r w:rsidR="00A822A9" w:rsidRPr="00A822A9">
        <w:rPr>
          <w:color w:val="58595B"/>
          <w:lang w:val="ro-RO"/>
        </w:rPr>
        <w:t>asigurând</w:t>
      </w:r>
      <w:r w:rsidRPr="00A822A9">
        <w:rPr>
          <w:color w:val="58595B"/>
          <w:lang w:val="ro-RO"/>
        </w:rPr>
        <w:t xml:space="preserve"> astfel </w:t>
      </w:r>
      <w:r w:rsidR="00A822A9" w:rsidRPr="00A822A9">
        <w:rPr>
          <w:color w:val="58595B"/>
          <w:lang w:val="ro-RO"/>
        </w:rPr>
        <w:t>educația</w:t>
      </w:r>
      <w:r w:rsidRPr="00A822A9">
        <w:rPr>
          <w:color w:val="58595B"/>
          <w:lang w:val="ro-RO"/>
        </w:rPr>
        <w:t>, calificarea, competenta si productivitatea resursei umane, prin dezvoltare sustenabila, dinamica si competitiva a acestora, la nivelul regiunilor Sud-Est si Nord-Est, respectiv:</w:t>
      </w:r>
    </w:p>
    <w:p w14:paraId="1ED82413" w14:textId="63545FA0" w:rsidR="002C46E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 </w:t>
      </w:r>
      <w:r w:rsidR="002C46E6" w:rsidRPr="00A822A9">
        <w:rPr>
          <w:color w:val="58595B"/>
          <w:lang w:val="ro-RO"/>
        </w:rPr>
        <w:t xml:space="preserve">crearea premiselor de dezvoltare competitiva a performantelor si consolidarea </w:t>
      </w:r>
      <w:r w:rsidR="00A822A9" w:rsidRPr="00A822A9">
        <w:rPr>
          <w:color w:val="58595B"/>
          <w:lang w:val="ro-RO"/>
        </w:rPr>
        <w:t>capacitații</w:t>
      </w:r>
      <w:r w:rsidR="002C46E6" w:rsidRPr="00A822A9">
        <w:rPr>
          <w:color w:val="58595B"/>
          <w:lang w:val="ro-RO"/>
        </w:rPr>
        <w:t xml:space="preserve"> profesionale prin furnizarea de programe de formare relevante in domeniul </w:t>
      </w:r>
      <w:r w:rsidR="00A822A9" w:rsidRPr="00A822A9">
        <w:rPr>
          <w:color w:val="58595B"/>
          <w:lang w:val="ro-RO"/>
        </w:rPr>
        <w:t>alfabetizării</w:t>
      </w:r>
      <w:r w:rsidR="002C46E6" w:rsidRPr="00A822A9">
        <w:rPr>
          <w:color w:val="58595B"/>
          <w:lang w:val="ro-RO"/>
        </w:rPr>
        <w:t xml:space="preserve"> digitale </w:t>
      </w:r>
      <w:r w:rsidR="00A822A9">
        <w:rPr>
          <w:color w:val="58595B"/>
          <w:lang w:val="ro-RO"/>
        </w:rPr>
        <w:t>ș</w:t>
      </w:r>
      <w:r w:rsidR="002C46E6" w:rsidRPr="00A822A9">
        <w:rPr>
          <w:color w:val="58595B"/>
          <w:lang w:val="ro-RO"/>
        </w:rPr>
        <w:t xml:space="preserve">i tehnologiei </w:t>
      </w:r>
      <w:r w:rsidR="00A822A9" w:rsidRPr="00A822A9">
        <w:rPr>
          <w:color w:val="58595B"/>
          <w:lang w:val="ro-RO"/>
        </w:rPr>
        <w:t>informației</w:t>
      </w:r>
      <w:r w:rsidR="002C46E6" w:rsidRPr="00A822A9">
        <w:rPr>
          <w:color w:val="58595B"/>
          <w:lang w:val="ro-RO"/>
        </w:rPr>
        <w:t xml:space="preserve"> </w:t>
      </w:r>
      <w:r w:rsidR="00A822A9">
        <w:rPr>
          <w:color w:val="58595B"/>
          <w:lang w:val="ro-RO"/>
        </w:rPr>
        <w:t>ș</w:t>
      </w:r>
      <w:r w:rsidR="002C46E6" w:rsidRPr="00A822A9">
        <w:rPr>
          <w:color w:val="58595B"/>
          <w:lang w:val="ro-RO"/>
        </w:rPr>
        <w:t xml:space="preserve">i </w:t>
      </w:r>
      <w:r w:rsidR="00A822A9" w:rsidRPr="00A822A9">
        <w:rPr>
          <w:color w:val="58595B"/>
          <w:lang w:val="ro-RO"/>
        </w:rPr>
        <w:t>comunicațiilor</w:t>
      </w:r>
      <w:r w:rsidR="002C46E6" w:rsidRPr="00A822A9">
        <w:rPr>
          <w:color w:val="58595B"/>
          <w:lang w:val="ro-RO"/>
        </w:rPr>
        <w:t xml:space="preserve">, </w:t>
      </w:r>
      <w:r w:rsidR="00A822A9" w:rsidRPr="00A822A9">
        <w:rPr>
          <w:color w:val="58595B"/>
          <w:lang w:val="ro-RO"/>
        </w:rPr>
        <w:t>vizând</w:t>
      </w:r>
      <w:r w:rsidR="002C46E6" w:rsidRPr="00A822A9">
        <w:rPr>
          <w:color w:val="58595B"/>
          <w:lang w:val="ro-RO"/>
        </w:rPr>
        <w:t xml:space="preserve"> </w:t>
      </w:r>
      <w:r w:rsidR="00A822A9" w:rsidRPr="00A822A9">
        <w:rPr>
          <w:color w:val="58595B"/>
          <w:lang w:val="ro-RO"/>
        </w:rPr>
        <w:t>îmbunătățirea</w:t>
      </w:r>
      <w:r w:rsidR="002C46E6" w:rsidRPr="00A822A9">
        <w:rPr>
          <w:color w:val="58595B"/>
          <w:lang w:val="ro-RO"/>
        </w:rPr>
        <w:t xml:space="preserve"> </w:t>
      </w:r>
      <w:r w:rsidR="00A822A9" w:rsidRPr="00A822A9">
        <w:rPr>
          <w:color w:val="58595B"/>
          <w:lang w:val="ro-RO"/>
        </w:rPr>
        <w:t>cunoștințelor</w:t>
      </w:r>
      <w:r w:rsidR="002C46E6" w:rsidRPr="00A822A9">
        <w:rPr>
          <w:color w:val="58595B"/>
          <w:lang w:val="ro-RO"/>
        </w:rPr>
        <w:t xml:space="preserve">/ competentelor/ aptitudinilor </w:t>
      </w:r>
      <w:r w:rsidR="00A822A9">
        <w:rPr>
          <w:color w:val="58595B"/>
          <w:lang w:val="ro-RO"/>
        </w:rPr>
        <w:t>ș</w:t>
      </w:r>
      <w:r w:rsidR="002C46E6" w:rsidRPr="00A822A9">
        <w:rPr>
          <w:color w:val="58595B"/>
          <w:lang w:val="ro-RO"/>
        </w:rPr>
        <w:t xml:space="preserve">i a gradului de adaptabilitate la </w:t>
      </w:r>
      <w:r w:rsidR="00A822A9" w:rsidRPr="00A822A9">
        <w:rPr>
          <w:color w:val="58595B"/>
          <w:lang w:val="ro-RO"/>
        </w:rPr>
        <w:t>cerințele</w:t>
      </w:r>
      <w:r w:rsidR="002C46E6" w:rsidRPr="00A822A9">
        <w:rPr>
          <w:color w:val="58595B"/>
          <w:lang w:val="ro-RO"/>
        </w:rPr>
        <w:t xml:space="preserve"> de dezvoltare </w:t>
      </w:r>
      <w:r w:rsidR="00A822A9">
        <w:rPr>
          <w:color w:val="58595B"/>
          <w:lang w:val="ro-RO"/>
        </w:rPr>
        <w:t>ș</w:t>
      </w:r>
      <w:r w:rsidR="002C46E6" w:rsidRPr="00A822A9">
        <w:rPr>
          <w:color w:val="58595B"/>
          <w:lang w:val="ro-RO"/>
        </w:rPr>
        <w:t xml:space="preserve">i inovare a </w:t>
      </w:r>
      <w:r w:rsidR="00A822A9" w:rsidRPr="00A822A9">
        <w:rPr>
          <w:color w:val="58595B"/>
          <w:lang w:val="ro-RO"/>
        </w:rPr>
        <w:t>pieței</w:t>
      </w:r>
      <w:r w:rsidR="002C46E6" w:rsidRPr="00A822A9">
        <w:rPr>
          <w:color w:val="58595B"/>
          <w:lang w:val="ro-RO"/>
        </w:rPr>
        <w:t xml:space="preserve">, precum </w:t>
      </w:r>
      <w:r w:rsidR="00A822A9">
        <w:rPr>
          <w:color w:val="58595B"/>
          <w:lang w:val="ro-RO"/>
        </w:rPr>
        <w:t>ș</w:t>
      </w:r>
      <w:r w:rsidR="002C46E6" w:rsidRPr="00A822A9">
        <w:rPr>
          <w:color w:val="58595B"/>
          <w:lang w:val="ro-RO"/>
        </w:rPr>
        <w:t xml:space="preserve">i </w:t>
      </w:r>
      <w:r w:rsidR="002C46E6" w:rsidRPr="00A822A9">
        <w:rPr>
          <w:color w:val="58595B"/>
          <w:lang w:val="ro-RO"/>
        </w:rPr>
        <w:lastRenderedPageBreak/>
        <w:t>implementarea de m</w:t>
      </w:r>
      <w:r w:rsidR="00A822A9">
        <w:rPr>
          <w:color w:val="58595B"/>
          <w:lang w:val="ro-RO"/>
        </w:rPr>
        <w:t>ă</w:t>
      </w:r>
      <w:r w:rsidR="002C46E6" w:rsidRPr="00A822A9">
        <w:rPr>
          <w:color w:val="58595B"/>
          <w:lang w:val="ro-RO"/>
        </w:rPr>
        <w:t>suri specifice, orientate pe nevoile a 320 persoane angajate;</w:t>
      </w:r>
    </w:p>
    <w:p w14:paraId="68695186" w14:textId="547C7688" w:rsidR="002C46E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 </w:t>
      </w:r>
      <w:r w:rsidR="00A822A9" w:rsidRPr="00A822A9">
        <w:rPr>
          <w:color w:val="58595B"/>
          <w:lang w:val="ro-RO"/>
        </w:rPr>
        <w:t>creșterea</w:t>
      </w:r>
      <w:r w:rsidR="002C46E6" w:rsidRPr="00A822A9">
        <w:rPr>
          <w:color w:val="58595B"/>
          <w:lang w:val="ro-RO"/>
        </w:rPr>
        <w:t xml:space="preserve"> nivelului de alfabetizare digitala, a incluziunii profesionale </w:t>
      </w:r>
      <w:r w:rsidR="00A822A9">
        <w:rPr>
          <w:color w:val="58595B"/>
          <w:lang w:val="ro-RO"/>
        </w:rPr>
        <w:t>ș</w:t>
      </w:r>
      <w:r w:rsidR="002C46E6" w:rsidRPr="00A822A9">
        <w:rPr>
          <w:color w:val="58595B"/>
          <w:lang w:val="ro-RO"/>
        </w:rPr>
        <w:t xml:space="preserve">i stimularea </w:t>
      </w:r>
      <w:r w:rsidR="00A822A9" w:rsidRPr="00A822A9">
        <w:rPr>
          <w:color w:val="58595B"/>
          <w:lang w:val="ro-RO"/>
        </w:rPr>
        <w:t>dezvoltării</w:t>
      </w:r>
      <w:r w:rsidR="002C46E6" w:rsidRPr="00A822A9">
        <w:rPr>
          <w:color w:val="58595B"/>
          <w:lang w:val="ro-RO"/>
        </w:rPr>
        <w:t xml:space="preserve"> </w:t>
      </w:r>
      <w:r w:rsidR="00A822A9" w:rsidRPr="00A822A9">
        <w:rPr>
          <w:color w:val="58595B"/>
          <w:lang w:val="ro-RO"/>
        </w:rPr>
        <w:t>productivității</w:t>
      </w:r>
      <w:r w:rsidR="002C46E6" w:rsidRPr="00A822A9">
        <w:rPr>
          <w:color w:val="58595B"/>
          <w:lang w:val="ro-RO"/>
        </w:rPr>
        <w:t xml:space="preserve"> </w:t>
      </w:r>
      <w:r w:rsidR="00A822A9">
        <w:rPr>
          <w:color w:val="58595B"/>
          <w:lang w:val="ro-RO"/>
        </w:rPr>
        <w:t>ș</w:t>
      </w:r>
      <w:r w:rsidR="002C46E6" w:rsidRPr="00A822A9">
        <w:rPr>
          <w:color w:val="58595B"/>
          <w:lang w:val="ro-RO"/>
        </w:rPr>
        <w:t xml:space="preserve">i </w:t>
      </w:r>
      <w:r w:rsidR="00A822A9" w:rsidRPr="00A822A9">
        <w:rPr>
          <w:color w:val="58595B"/>
          <w:lang w:val="ro-RO"/>
        </w:rPr>
        <w:t>competitivității</w:t>
      </w:r>
      <w:r w:rsidR="002C46E6" w:rsidRPr="00A822A9">
        <w:rPr>
          <w:color w:val="58595B"/>
          <w:lang w:val="ro-RO"/>
        </w:rPr>
        <w:t xml:space="preserve"> muncii, respectiv majorarea </w:t>
      </w:r>
      <w:r w:rsidR="00A822A9" w:rsidRPr="00A822A9">
        <w:rPr>
          <w:color w:val="58595B"/>
          <w:lang w:val="ro-RO"/>
        </w:rPr>
        <w:t>numărului</w:t>
      </w:r>
      <w:r w:rsidR="002C46E6" w:rsidRPr="00A822A9">
        <w:rPr>
          <w:color w:val="58595B"/>
          <w:lang w:val="ro-RO"/>
        </w:rPr>
        <w:t xml:space="preserve"> de </w:t>
      </w:r>
      <w:r w:rsidR="00A822A9" w:rsidRPr="00A822A9">
        <w:rPr>
          <w:color w:val="58595B"/>
          <w:lang w:val="ro-RO"/>
        </w:rPr>
        <w:t>angajați</w:t>
      </w:r>
      <w:r w:rsidR="002C46E6" w:rsidRPr="00A822A9">
        <w:rPr>
          <w:color w:val="58595B"/>
          <w:lang w:val="ro-RO"/>
        </w:rPr>
        <w:t xml:space="preserve"> (40 persoane) care </w:t>
      </w:r>
      <w:r w:rsidR="00A822A9" w:rsidRPr="00A822A9">
        <w:rPr>
          <w:color w:val="58595B"/>
          <w:lang w:val="ro-RO"/>
        </w:rPr>
        <w:t>își</w:t>
      </w:r>
      <w:r w:rsidR="002C46E6" w:rsidRPr="00A822A9">
        <w:rPr>
          <w:color w:val="58595B"/>
          <w:lang w:val="ro-RO"/>
        </w:rPr>
        <w:t xml:space="preserve"> certific</w:t>
      </w:r>
      <w:r w:rsidR="00A822A9">
        <w:rPr>
          <w:color w:val="58595B"/>
          <w:lang w:val="ro-RO"/>
        </w:rPr>
        <w:t>ă</w:t>
      </w:r>
      <w:r w:rsidR="002C46E6" w:rsidRPr="00A822A9">
        <w:rPr>
          <w:color w:val="58595B"/>
          <w:lang w:val="ro-RO"/>
        </w:rPr>
        <w:t xml:space="preserve"> competen</w:t>
      </w:r>
      <w:r w:rsidR="00A822A9">
        <w:rPr>
          <w:color w:val="58595B"/>
          <w:lang w:val="ro-RO"/>
        </w:rPr>
        <w:t>ț</w:t>
      </w:r>
      <w:r w:rsidR="002C46E6" w:rsidRPr="00A822A9">
        <w:rPr>
          <w:color w:val="58595B"/>
          <w:lang w:val="ro-RO"/>
        </w:rPr>
        <w:t xml:space="preserve">ele profesionale </w:t>
      </w:r>
      <w:r w:rsidR="00A822A9">
        <w:rPr>
          <w:color w:val="58595B"/>
          <w:lang w:val="ro-RO"/>
        </w:rPr>
        <w:t>î</w:t>
      </w:r>
      <w:r w:rsidR="002C46E6" w:rsidRPr="00A822A9">
        <w:rPr>
          <w:color w:val="58595B"/>
          <w:lang w:val="ro-RO"/>
        </w:rPr>
        <w:t xml:space="preserve">n domeniul IT, </w:t>
      </w:r>
      <w:r w:rsidR="00A822A9" w:rsidRPr="00A822A9">
        <w:rPr>
          <w:color w:val="58595B"/>
          <w:lang w:val="ro-RO"/>
        </w:rPr>
        <w:t>obținute</w:t>
      </w:r>
      <w:r w:rsidR="002C46E6" w:rsidRPr="00A822A9">
        <w:rPr>
          <w:color w:val="58595B"/>
          <w:lang w:val="ro-RO"/>
        </w:rPr>
        <w:t xml:space="preserve"> pe cai non-formale </w:t>
      </w:r>
      <w:r w:rsidR="00A822A9">
        <w:rPr>
          <w:color w:val="58595B"/>
          <w:lang w:val="ro-RO"/>
        </w:rPr>
        <w:t>ș</w:t>
      </w:r>
      <w:r w:rsidR="002C46E6" w:rsidRPr="00A822A9">
        <w:rPr>
          <w:color w:val="58595B"/>
          <w:lang w:val="ro-RO"/>
        </w:rPr>
        <w:t xml:space="preserve">i/sau informale, in scopul </w:t>
      </w:r>
      <w:r w:rsidR="00A822A9" w:rsidRPr="00A822A9">
        <w:rPr>
          <w:color w:val="58595B"/>
          <w:lang w:val="ro-RO"/>
        </w:rPr>
        <w:t>maximizării</w:t>
      </w:r>
      <w:r w:rsidR="002C46E6" w:rsidRPr="00A822A9">
        <w:rPr>
          <w:color w:val="58595B"/>
          <w:lang w:val="ro-RO"/>
        </w:rPr>
        <w:t xml:space="preserve"> eficientei si </w:t>
      </w:r>
      <w:r w:rsidR="00A822A9" w:rsidRPr="00A822A9">
        <w:rPr>
          <w:color w:val="58595B"/>
          <w:lang w:val="ro-RO"/>
        </w:rPr>
        <w:t>creării</w:t>
      </w:r>
      <w:r w:rsidR="002C46E6" w:rsidRPr="00A822A9">
        <w:rPr>
          <w:color w:val="58595B"/>
          <w:lang w:val="ro-RO"/>
        </w:rPr>
        <w:t xml:space="preserve"> premiselor de dezvoltare a </w:t>
      </w:r>
      <w:r w:rsidR="00A822A9" w:rsidRPr="00A822A9">
        <w:rPr>
          <w:color w:val="58595B"/>
          <w:lang w:val="ro-RO"/>
        </w:rPr>
        <w:t>forței</w:t>
      </w:r>
      <w:r w:rsidR="002C46E6" w:rsidRPr="00A822A9">
        <w:rPr>
          <w:color w:val="58595B"/>
          <w:lang w:val="ro-RO"/>
        </w:rPr>
        <w:t xml:space="preserve"> de munca, potrivit </w:t>
      </w:r>
      <w:r w:rsidR="00A822A9" w:rsidRPr="00A822A9">
        <w:rPr>
          <w:color w:val="58595B"/>
          <w:lang w:val="ro-RO"/>
        </w:rPr>
        <w:t>cerințelor</w:t>
      </w:r>
      <w:r w:rsidR="002C46E6" w:rsidRPr="00A822A9">
        <w:rPr>
          <w:color w:val="58595B"/>
          <w:lang w:val="ro-RO"/>
        </w:rPr>
        <w:t xml:space="preserve"> Industriei 4.0 si a </w:t>
      </w:r>
      <w:r w:rsidR="00A822A9" w:rsidRPr="00A822A9">
        <w:rPr>
          <w:color w:val="58595B"/>
          <w:lang w:val="ro-RO"/>
        </w:rPr>
        <w:t>necesitaților</w:t>
      </w:r>
      <w:r w:rsidR="002C46E6" w:rsidRPr="00A822A9">
        <w:rPr>
          <w:color w:val="58595B"/>
          <w:lang w:val="ro-RO"/>
        </w:rPr>
        <w:t xml:space="preserve"> </w:t>
      </w:r>
      <w:r w:rsidR="00A822A9" w:rsidRPr="00A822A9">
        <w:rPr>
          <w:color w:val="58595B"/>
          <w:lang w:val="ro-RO"/>
        </w:rPr>
        <w:t>pieței</w:t>
      </w:r>
      <w:r w:rsidR="002C46E6" w:rsidRPr="00A822A9">
        <w:rPr>
          <w:color w:val="58595B"/>
          <w:lang w:val="ro-RO"/>
        </w:rPr>
        <w:t xml:space="preserve"> muncii regionale;</w:t>
      </w:r>
    </w:p>
    <w:p w14:paraId="076F6662" w14:textId="78928932" w:rsidR="002C46E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 </w:t>
      </w:r>
      <w:r w:rsidR="002C46E6" w:rsidRPr="00A822A9">
        <w:rPr>
          <w:color w:val="58595B"/>
          <w:lang w:val="ro-RO"/>
        </w:rPr>
        <w:t xml:space="preserve">consolidarea sectorului IMM la nivel multiregional, asigurarea </w:t>
      </w:r>
      <w:r w:rsidR="00A822A9" w:rsidRPr="00A822A9">
        <w:rPr>
          <w:color w:val="58595B"/>
          <w:lang w:val="ro-RO"/>
        </w:rPr>
        <w:t>evoluției</w:t>
      </w:r>
      <w:r w:rsidR="002C46E6" w:rsidRPr="00A822A9">
        <w:rPr>
          <w:color w:val="58595B"/>
          <w:lang w:val="ro-RO"/>
        </w:rPr>
        <w:t xml:space="preserve"> performante </w:t>
      </w:r>
      <w:r w:rsidR="00A822A9">
        <w:rPr>
          <w:color w:val="58595B"/>
          <w:lang w:val="ro-RO"/>
        </w:rPr>
        <w:t>ș</w:t>
      </w:r>
      <w:r w:rsidR="002C46E6" w:rsidRPr="00A822A9">
        <w:rPr>
          <w:color w:val="58595B"/>
          <w:lang w:val="ro-RO"/>
        </w:rPr>
        <w:t xml:space="preserve">i </w:t>
      </w:r>
      <w:r w:rsidR="00A822A9" w:rsidRPr="00A822A9">
        <w:rPr>
          <w:color w:val="58595B"/>
          <w:lang w:val="ro-RO"/>
        </w:rPr>
        <w:t>creșterea</w:t>
      </w:r>
      <w:r w:rsidR="002C46E6" w:rsidRPr="00A822A9">
        <w:rPr>
          <w:color w:val="58595B"/>
          <w:lang w:val="ro-RO"/>
        </w:rPr>
        <w:t xml:space="preserve"> </w:t>
      </w:r>
      <w:r w:rsidR="00A822A9" w:rsidRPr="00A822A9">
        <w:rPr>
          <w:color w:val="58595B"/>
          <w:lang w:val="ro-RO"/>
        </w:rPr>
        <w:t>sustenabilității</w:t>
      </w:r>
      <w:r w:rsidR="002C46E6" w:rsidRPr="00A822A9">
        <w:rPr>
          <w:color w:val="58595B"/>
          <w:lang w:val="ro-RO"/>
        </w:rPr>
        <w:t xml:space="preserve"> a 60 intreprinderi prin furnizarea unor masuri de sprijin personalizat, care </w:t>
      </w:r>
      <w:r w:rsidR="00A822A9" w:rsidRPr="00A822A9">
        <w:rPr>
          <w:color w:val="58595B"/>
          <w:lang w:val="ro-RO"/>
        </w:rPr>
        <w:t>urmăresc</w:t>
      </w:r>
      <w:r w:rsidR="002C46E6" w:rsidRPr="00A822A9">
        <w:rPr>
          <w:color w:val="58595B"/>
          <w:lang w:val="ro-RO"/>
        </w:rPr>
        <w:t xml:space="preserve"> </w:t>
      </w:r>
      <w:r w:rsidR="00A822A9" w:rsidRPr="00A822A9">
        <w:rPr>
          <w:color w:val="58595B"/>
          <w:lang w:val="ro-RO"/>
        </w:rPr>
        <w:t>îmbunătățirea</w:t>
      </w:r>
      <w:r w:rsidR="002C46E6" w:rsidRPr="00A822A9">
        <w:rPr>
          <w:color w:val="58595B"/>
          <w:lang w:val="ro-RO"/>
        </w:rPr>
        <w:t xml:space="preserve"> competentelor </w:t>
      </w:r>
      <w:r w:rsidR="00A822A9" w:rsidRPr="00A822A9">
        <w:rPr>
          <w:color w:val="58595B"/>
          <w:lang w:val="ro-RO"/>
        </w:rPr>
        <w:t>angajaților</w:t>
      </w:r>
      <w:r w:rsidR="002C46E6" w:rsidRPr="00A822A9">
        <w:rPr>
          <w:color w:val="58595B"/>
          <w:lang w:val="ro-RO"/>
        </w:rPr>
        <w:t xml:space="preserve"> prin programe de </w:t>
      </w:r>
      <w:r w:rsidR="00A822A9" w:rsidRPr="00A822A9">
        <w:rPr>
          <w:color w:val="58595B"/>
          <w:lang w:val="ro-RO"/>
        </w:rPr>
        <w:t>învățare</w:t>
      </w:r>
      <w:r w:rsidR="002C46E6" w:rsidRPr="00A822A9">
        <w:rPr>
          <w:color w:val="58595B"/>
          <w:lang w:val="ro-RO"/>
        </w:rPr>
        <w:t xml:space="preserve"> la locul de munca in domeniul </w:t>
      </w:r>
      <w:r w:rsidR="00A822A9" w:rsidRPr="00A822A9">
        <w:rPr>
          <w:color w:val="58595B"/>
          <w:lang w:val="ro-RO"/>
        </w:rPr>
        <w:t>alfabetizării</w:t>
      </w:r>
      <w:r w:rsidR="002C46E6" w:rsidRPr="00A822A9">
        <w:rPr>
          <w:color w:val="58595B"/>
          <w:lang w:val="ro-RO"/>
        </w:rPr>
        <w:t xml:space="preserve"> digitale/TIC, inclusiv accelerarea </w:t>
      </w:r>
      <w:r w:rsidR="00A822A9" w:rsidRPr="00A822A9">
        <w:rPr>
          <w:color w:val="58595B"/>
          <w:lang w:val="ro-RO"/>
        </w:rPr>
        <w:t>adaptării</w:t>
      </w:r>
      <w:r w:rsidR="002C46E6" w:rsidRPr="00A822A9">
        <w:rPr>
          <w:color w:val="58595B"/>
          <w:lang w:val="ro-RO"/>
        </w:rPr>
        <w:t xml:space="preserve"> IMM la </w:t>
      </w:r>
      <w:r w:rsidR="00A822A9" w:rsidRPr="00A822A9">
        <w:rPr>
          <w:color w:val="58595B"/>
          <w:lang w:val="ro-RO"/>
        </w:rPr>
        <w:t>schimbările</w:t>
      </w:r>
      <w:r w:rsidR="002C46E6" w:rsidRPr="00A822A9">
        <w:rPr>
          <w:color w:val="58595B"/>
          <w:lang w:val="ro-RO"/>
        </w:rPr>
        <w:t xml:space="preserve"> structurale prin proiectarea/ dezvoltarea unor mecanisme/ tehnici de anticipare a nevoilor viitoare de competente, ca urmare a progresului tehnologic </w:t>
      </w:r>
      <w:r w:rsidR="00C3436C" w:rsidRPr="00A822A9">
        <w:rPr>
          <w:color w:val="58595B"/>
          <w:lang w:val="ro-RO"/>
        </w:rPr>
        <w:t>înregistrat</w:t>
      </w:r>
      <w:r w:rsidR="002C46E6" w:rsidRPr="00A822A9">
        <w:rPr>
          <w:color w:val="58595B"/>
          <w:lang w:val="ro-RO"/>
        </w:rPr>
        <w:t xml:space="preserve"> la nivelul sectoarelor </w:t>
      </w:r>
      <w:r w:rsidR="00C3436C">
        <w:rPr>
          <w:color w:val="58595B"/>
          <w:lang w:val="ro-RO"/>
        </w:rPr>
        <w:t>ș</w:t>
      </w:r>
      <w:r w:rsidR="002C46E6" w:rsidRPr="00A822A9">
        <w:rPr>
          <w:color w:val="58595B"/>
          <w:lang w:val="ro-RO"/>
        </w:rPr>
        <w:t xml:space="preserve">i a </w:t>
      </w:r>
      <w:r w:rsidR="00C3436C" w:rsidRPr="00A822A9">
        <w:rPr>
          <w:color w:val="58595B"/>
          <w:lang w:val="ro-RO"/>
        </w:rPr>
        <w:t>evoluției</w:t>
      </w:r>
      <w:r w:rsidR="002C46E6" w:rsidRPr="00A822A9">
        <w:rPr>
          <w:color w:val="58595B"/>
          <w:lang w:val="ro-RO"/>
        </w:rPr>
        <w:t xml:space="preserve"> economico-sociale, </w:t>
      </w:r>
      <w:r w:rsidR="00C3436C" w:rsidRPr="00A822A9">
        <w:rPr>
          <w:color w:val="58595B"/>
          <w:lang w:val="ro-RO"/>
        </w:rPr>
        <w:t>asigurând</w:t>
      </w:r>
      <w:r w:rsidR="002C46E6" w:rsidRPr="00A822A9">
        <w:rPr>
          <w:color w:val="58595B"/>
          <w:lang w:val="ro-RO"/>
        </w:rPr>
        <w:t xml:space="preserve"> un mediu favorabil </w:t>
      </w:r>
      <w:r w:rsidR="00C3436C" w:rsidRPr="00A822A9">
        <w:rPr>
          <w:color w:val="58595B"/>
          <w:lang w:val="ro-RO"/>
        </w:rPr>
        <w:t>cooperării</w:t>
      </w:r>
      <w:r w:rsidR="002C46E6" w:rsidRPr="00A822A9">
        <w:rPr>
          <w:color w:val="58595B"/>
          <w:lang w:val="ro-RO"/>
        </w:rPr>
        <w:t xml:space="preserve"> </w:t>
      </w:r>
      <w:r w:rsidR="00C3436C">
        <w:rPr>
          <w:color w:val="58595B"/>
          <w:lang w:val="ro-RO"/>
        </w:rPr>
        <w:t>ș</w:t>
      </w:r>
      <w:r w:rsidR="002C46E6" w:rsidRPr="00A822A9">
        <w:rPr>
          <w:color w:val="58595B"/>
          <w:lang w:val="ro-RO"/>
        </w:rPr>
        <w:t xml:space="preserve">i </w:t>
      </w:r>
      <w:r w:rsidR="00C3436C" w:rsidRPr="00A822A9">
        <w:rPr>
          <w:color w:val="58595B"/>
          <w:lang w:val="ro-RO"/>
        </w:rPr>
        <w:t>inovării</w:t>
      </w:r>
      <w:r w:rsidR="002C46E6" w:rsidRPr="00A822A9">
        <w:rPr>
          <w:color w:val="58595B"/>
          <w:lang w:val="ro-RO"/>
        </w:rPr>
        <w:t>;</w:t>
      </w:r>
    </w:p>
    <w:p w14:paraId="34F54CDE" w14:textId="05C7862A" w:rsidR="002C46E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 </w:t>
      </w:r>
      <w:r w:rsidR="002C46E6" w:rsidRPr="00A822A9">
        <w:rPr>
          <w:color w:val="58595B"/>
          <w:lang w:val="ro-RO"/>
        </w:rPr>
        <w:t xml:space="preserve">stimularea angajatorilor </w:t>
      </w:r>
      <w:r w:rsidR="00C3436C">
        <w:rPr>
          <w:color w:val="58595B"/>
          <w:lang w:val="ro-RO"/>
        </w:rPr>
        <w:t>î</w:t>
      </w:r>
      <w:r w:rsidR="002C46E6" w:rsidRPr="00A822A9">
        <w:rPr>
          <w:color w:val="58595B"/>
          <w:lang w:val="ro-RO"/>
        </w:rPr>
        <w:t>n direc</w:t>
      </w:r>
      <w:r w:rsidR="00C3436C">
        <w:rPr>
          <w:color w:val="58595B"/>
          <w:lang w:val="ro-RO"/>
        </w:rPr>
        <w:t>ț</w:t>
      </w:r>
      <w:r w:rsidR="002C46E6" w:rsidRPr="00A822A9">
        <w:rPr>
          <w:color w:val="58595B"/>
          <w:lang w:val="ro-RO"/>
        </w:rPr>
        <w:t xml:space="preserve">ia </w:t>
      </w:r>
      <w:r w:rsidR="00C3436C" w:rsidRPr="00A822A9">
        <w:rPr>
          <w:color w:val="58595B"/>
          <w:lang w:val="ro-RO"/>
        </w:rPr>
        <w:t>dezvoltării</w:t>
      </w:r>
      <w:r w:rsidR="002C46E6" w:rsidRPr="00A822A9">
        <w:rPr>
          <w:color w:val="58595B"/>
          <w:lang w:val="ro-RO"/>
        </w:rPr>
        <w:t xml:space="preserve"> competen</w:t>
      </w:r>
      <w:r w:rsidR="00C3436C">
        <w:rPr>
          <w:color w:val="58595B"/>
          <w:lang w:val="ro-RO"/>
        </w:rPr>
        <w:t>ț</w:t>
      </w:r>
      <w:r w:rsidR="002C46E6" w:rsidRPr="00A822A9">
        <w:rPr>
          <w:color w:val="58595B"/>
          <w:lang w:val="ro-RO"/>
        </w:rPr>
        <w:t xml:space="preserve">elor </w:t>
      </w:r>
      <w:r w:rsidR="00C3436C" w:rsidRPr="00A822A9">
        <w:rPr>
          <w:color w:val="58595B"/>
          <w:lang w:val="ro-RO"/>
        </w:rPr>
        <w:t>angajaților</w:t>
      </w:r>
      <w:r w:rsidR="002C46E6" w:rsidRPr="00A822A9">
        <w:rPr>
          <w:color w:val="58595B"/>
          <w:lang w:val="ro-RO"/>
        </w:rPr>
        <w:t xml:space="preserve"> </w:t>
      </w:r>
      <w:r w:rsidR="00C3436C">
        <w:rPr>
          <w:color w:val="58595B"/>
          <w:lang w:val="ro-RO"/>
        </w:rPr>
        <w:t>și</w:t>
      </w:r>
      <w:r w:rsidR="002C46E6" w:rsidRPr="00A822A9">
        <w:rPr>
          <w:color w:val="58595B"/>
          <w:lang w:val="ro-RO"/>
        </w:rPr>
        <w:t xml:space="preserve"> </w:t>
      </w:r>
      <w:r w:rsidR="00C3436C" w:rsidRPr="00A822A9">
        <w:rPr>
          <w:color w:val="58595B"/>
          <w:lang w:val="ro-RO"/>
        </w:rPr>
        <w:t>creșterea</w:t>
      </w:r>
      <w:r w:rsidR="002C46E6" w:rsidRPr="00A822A9">
        <w:rPr>
          <w:color w:val="58595B"/>
          <w:lang w:val="ro-RO"/>
        </w:rPr>
        <w:t xml:space="preserve"> gradului de con</w:t>
      </w:r>
      <w:r w:rsidR="00C3436C">
        <w:rPr>
          <w:color w:val="58595B"/>
          <w:lang w:val="ro-RO"/>
        </w:rPr>
        <w:t>ș</w:t>
      </w:r>
      <w:r w:rsidR="002C46E6" w:rsidRPr="00A822A9">
        <w:rPr>
          <w:color w:val="58595B"/>
          <w:lang w:val="ro-RO"/>
        </w:rPr>
        <w:t xml:space="preserve">tientizare a 150 angajatori care </w:t>
      </w:r>
      <w:r w:rsidR="00C3436C" w:rsidRPr="00A822A9">
        <w:rPr>
          <w:color w:val="58595B"/>
          <w:lang w:val="ro-RO"/>
        </w:rPr>
        <w:t>își</w:t>
      </w:r>
      <w:r w:rsidR="002C46E6" w:rsidRPr="00A822A9">
        <w:rPr>
          <w:color w:val="58595B"/>
          <w:lang w:val="ro-RO"/>
        </w:rPr>
        <w:t xml:space="preserve"> </w:t>
      </w:r>
      <w:r w:rsidR="00C3436C" w:rsidRPr="00A822A9">
        <w:rPr>
          <w:color w:val="58595B"/>
          <w:lang w:val="ro-RO"/>
        </w:rPr>
        <w:t>desfășoară</w:t>
      </w:r>
      <w:r w:rsidR="002C46E6" w:rsidRPr="00A822A9">
        <w:rPr>
          <w:color w:val="58595B"/>
          <w:lang w:val="ro-RO"/>
        </w:rPr>
        <w:t xml:space="preserve"> </w:t>
      </w:r>
      <w:r w:rsidR="00C3436C">
        <w:rPr>
          <w:color w:val="58595B"/>
          <w:lang w:val="ro-RO"/>
        </w:rPr>
        <w:t>ș</w:t>
      </w:r>
      <w:r w:rsidR="002C46E6" w:rsidRPr="00A822A9">
        <w:rPr>
          <w:color w:val="58595B"/>
          <w:lang w:val="ro-RO"/>
        </w:rPr>
        <w:t xml:space="preserve">i/sau </w:t>
      </w:r>
      <w:r w:rsidR="00C3436C" w:rsidRPr="00A822A9">
        <w:rPr>
          <w:color w:val="58595B"/>
          <w:lang w:val="ro-RO"/>
        </w:rPr>
        <w:t>intenționează</w:t>
      </w:r>
      <w:r w:rsidR="002C46E6" w:rsidRPr="00A822A9">
        <w:rPr>
          <w:color w:val="58595B"/>
          <w:lang w:val="ro-RO"/>
        </w:rPr>
        <w:t xml:space="preserve"> s</w:t>
      </w:r>
      <w:r w:rsidR="00C3436C">
        <w:rPr>
          <w:color w:val="58595B"/>
          <w:lang w:val="ro-RO"/>
        </w:rPr>
        <w:t>ă</w:t>
      </w:r>
      <w:r w:rsidR="002C46E6" w:rsidRPr="00A822A9">
        <w:rPr>
          <w:color w:val="58595B"/>
          <w:lang w:val="ro-RO"/>
        </w:rPr>
        <w:t xml:space="preserve"> </w:t>
      </w:r>
      <w:r w:rsidR="00C3436C" w:rsidRPr="00A822A9">
        <w:rPr>
          <w:color w:val="58595B"/>
          <w:lang w:val="ro-RO"/>
        </w:rPr>
        <w:t>își</w:t>
      </w:r>
      <w:r w:rsidR="002C46E6" w:rsidRPr="00A822A9">
        <w:rPr>
          <w:color w:val="58595B"/>
          <w:lang w:val="ro-RO"/>
        </w:rPr>
        <w:t xml:space="preserve"> adapteze activitatea principal</w:t>
      </w:r>
      <w:r w:rsidR="00C3436C">
        <w:rPr>
          <w:color w:val="58595B"/>
          <w:lang w:val="ro-RO"/>
        </w:rPr>
        <w:t>ă</w:t>
      </w:r>
      <w:r w:rsidR="002C46E6" w:rsidRPr="00A822A9">
        <w:rPr>
          <w:color w:val="58595B"/>
          <w:lang w:val="ro-RO"/>
        </w:rPr>
        <w:t xml:space="preserve"> sau secundar</w:t>
      </w:r>
      <w:r w:rsidR="00C3436C">
        <w:rPr>
          <w:color w:val="58595B"/>
          <w:lang w:val="ro-RO"/>
        </w:rPr>
        <w:t>ă</w:t>
      </w:r>
      <w:r w:rsidR="002C46E6" w:rsidRPr="00A822A9">
        <w:rPr>
          <w:color w:val="58595B"/>
          <w:lang w:val="ro-RO"/>
        </w:rPr>
        <w:t xml:space="preserve"> </w:t>
      </w:r>
      <w:r w:rsidR="00C3436C">
        <w:rPr>
          <w:color w:val="58595B"/>
          <w:lang w:val="ro-RO"/>
        </w:rPr>
        <w:t>î</w:t>
      </w:r>
      <w:r w:rsidR="002C46E6" w:rsidRPr="00A822A9">
        <w:rPr>
          <w:color w:val="58595B"/>
          <w:lang w:val="ro-RO"/>
        </w:rPr>
        <w:t xml:space="preserve">n sectoarele economice cu </w:t>
      </w:r>
      <w:r w:rsidR="00C3436C" w:rsidRPr="00A822A9">
        <w:rPr>
          <w:color w:val="58595B"/>
          <w:lang w:val="ro-RO"/>
        </w:rPr>
        <w:t>potențial</w:t>
      </w:r>
      <w:r w:rsidR="002C46E6" w:rsidRPr="00A822A9">
        <w:rPr>
          <w:color w:val="58595B"/>
          <w:lang w:val="ro-RO"/>
        </w:rPr>
        <w:t xml:space="preserve"> competitiv </w:t>
      </w:r>
      <w:r w:rsidR="00C3436C">
        <w:rPr>
          <w:color w:val="58595B"/>
          <w:lang w:val="ro-RO"/>
        </w:rPr>
        <w:t>și</w:t>
      </w:r>
      <w:r w:rsidR="002C46E6" w:rsidRPr="00A822A9">
        <w:rPr>
          <w:color w:val="58595B"/>
          <w:lang w:val="ro-RO"/>
        </w:rPr>
        <w:t xml:space="preserve"> </w:t>
      </w:r>
      <w:r w:rsidR="00C3436C">
        <w:rPr>
          <w:color w:val="58595B"/>
          <w:lang w:val="ro-RO"/>
        </w:rPr>
        <w:t>î</w:t>
      </w:r>
      <w:r w:rsidR="002C46E6" w:rsidRPr="00A822A9">
        <w:rPr>
          <w:color w:val="58595B"/>
          <w:lang w:val="ro-RO"/>
        </w:rPr>
        <w:t>n domeniile de specializare inteligent</w:t>
      </w:r>
      <w:r w:rsidR="00C3436C">
        <w:rPr>
          <w:color w:val="58595B"/>
          <w:lang w:val="ro-RO"/>
        </w:rPr>
        <w:t>ă</w:t>
      </w:r>
      <w:r w:rsidR="002C46E6" w:rsidRPr="00A822A9">
        <w:rPr>
          <w:color w:val="58595B"/>
          <w:lang w:val="ro-RO"/>
        </w:rPr>
        <w:t xml:space="preserve"> (identificate conform SNC/SNCDI), privind </w:t>
      </w:r>
      <w:r w:rsidR="00C3436C" w:rsidRPr="00A822A9">
        <w:rPr>
          <w:color w:val="58595B"/>
          <w:lang w:val="ro-RO"/>
        </w:rPr>
        <w:t>inițiativele</w:t>
      </w:r>
      <w:r w:rsidR="002C46E6" w:rsidRPr="00A822A9">
        <w:rPr>
          <w:color w:val="58595B"/>
          <w:lang w:val="ro-RO"/>
        </w:rPr>
        <w:t xml:space="preserve"> eficiente, durabile </w:t>
      </w:r>
      <w:r w:rsidR="00C3436C">
        <w:rPr>
          <w:color w:val="58595B"/>
          <w:lang w:val="ro-RO"/>
        </w:rPr>
        <w:t>ș</w:t>
      </w:r>
      <w:r w:rsidR="002C46E6" w:rsidRPr="00A822A9">
        <w:rPr>
          <w:color w:val="58595B"/>
          <w:lang w:val="ro-RO"/>
        </w:rPr>
        <w:t xml:space="preserve">i sustenabile orientate spre dezvoltarea resurselor umane </w:t>
      </w:r>
      <w:r w:rsidR="00C3436C">
        <w:rPr>
          <w:color w:val="58595B"/>
          <w:lang w:val="ro-RO"/>
        </w:rPr>
        <w:t>ș</w:t>
      </w:r>
      <w:r w:rsidR="002C46E6" w:rsidRPr="00A822A9">
        <w:rPr>
          <w:color w:val="58595B"/>
          <w:lang w:val="ro-RO"/>
        </w:rPr>
        <w:t xml:space="preserve">i a </w:t>
      </w:r>
      <w:r w:rsidR="00C3436C" w:rsidRPr="00A822A9">
        <w:rPr>
          <w:color w:val="58595B"/>
          <w:lang w:val="ro-RO"/>
        </w:rPr>
        <w:t>competitivității</w:t>
      </w:r>
      <w:r w:rsidR="002C46E6" w:rsidRPr="00A822A9">
        <w:rPr>
          <w:color w:val="58595B"/>
          <w:lang w:val="ro-RO"/>
        </w:rPr>
        <w:t xml:space="preserve"> economice, </w:t>
      </w:r>
      <w:r w:rsidR="00C3436C">
        <w:rPr>
          <w:color w:val="58595B"/>
          <w:lang w:val="ro-RO"/>
        </w:rPr>
        <w:t>î</w:t>
      </w:r>
      <w:r w:rsidR="002C46E6" w:rsidRPr="00A822A9">
        <w:rPr>
          <w:color w:val="58595B"/>
          <w:lang w:val="ro-RO"/>
        </w:rPr>
        <w:t>mbun</w:t>
      </w:r>
      <w:r w:rsidR="00C3436C">
        <w:rPr>
          <w:color w:val="58595B"/>
          <w:lang w:val="ro-RO"/>
        </w:rPr>
        <w:t>ătățirea</w:t>
      </w:r>
      <w:r w:rsidR="002C46E6" w:rsidRPr="00A822A9">
        <w:rPr>
          <w:color w:val="58595B"/>
          <w:lang w:val="ro-RO"/>
        </w:rPr>
        <w:t xml:space="preserve"> competen</w:t>
      </w:r>
      <w:r w:rsidR="00C3436C">
        <w:rPr>
          <w:color w:val="58595B"/>
          <w:lang w:val="ro-RO"/>
        </w:rPr>
        <w:t>ț</w:t>
      </w:r>
      <w:r w:rsidR="002C46E6" w:rsidRPr="00A822A9">
        <w:rPr>
          <w:color w:val="58595B"/>
          <w:lang w:val="ro-RO"/>
        </w:rPr>
        <w:t>elor specifice integr</w:t>
      </w:r>
      <w:r w:rsidR="00C3436C">
        <w:rPr>
          <w:color w:val="58595B"/>
          <w:lang w:val="ro-RO"/>
        </w:rPr>
        <w:t>ă</w:t>
      </w:r>
      <w:r w:rsidR="002C46E6" w:rsidRPr="00A822A9">
        <w:rPr>
          <w:color w:val="58595B"/>
          <w:lang w:val="ro-RO"/>
        </w:rPr>
        <w:t xml:space="preserve">rii tehnologiei digitale </w:t>
      </w:r>
      <w:r w:rsidR="00C3436C">
        <w:rPr>
          <w:color w:val="58595B"/>
          <w:lang w:val="ro-RO"/>
        </w:rPr>
        <w:t>ș</w:t>
      </w:r>
      <w:r w:rsidR="002C46E6" w:rsidRPr="00A822A9">
        <w:rPr>
          <w:color w:val="58595B"/>
          <w:lang w:val="ro-RO"/>
        </w:rPr>
        <w:t>i a performan</w:t>
      </w:r>
      <w:r w:rsidR="00C3436C">
        <w:rPr>
          <w:color w:val="58595B"/>
          <w:lang w:val="ro-RO"/>
        </w:rPr>
        <w:t>ț</w:t>
      </w:r>
      <w:r w:rsidR="002C46E6" w:rsidRPr="00A822A9">
        <w:rPr>
          <w:color w:val="58595B"/>
          <w:lang w:val="ro-RO"/>
        </w:rPr>
        <w:t>elor profesionale;</w:t>
      </w:r>
    </w:p>
    <w:p w14:paraId="33EF6BC2" w14:textId="77436D5B" w:rsidR="002C46E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 </w:t>
      </w:r>
      <w:r w:rsidR="002C46E6" w:rsidRPr="00A822A9">
        <w:rPr>
          <w:color w:val="58595B"/>
          <w:lang w:val="ro-RO"/>
        </w:rPr>
        <w:t xml:space="preserve">stabilirea unor </w:t>
      </w:r>
      <w:r w:rsidR="00C3436C" w:rsidRPr="00A822A9">
        <w:rPr>
          <w:color w:val="58595B"/>
          <w:lang w:val="ro-RO"/>
        </w:rPr>
        <w:t>modalități</w:t>
      </w:r>
      <w:r w:rsidR="002C46E6" w:rsidRPr="00A822A9">
        <w:rPr>
          <w:color w:val="58595B"/>
          <w:lang w:val="ro-RO"/>
        </w:rPr>
        <w:t xml:space="preserve"> concrete de colaborare sustenabila pentru sprijinirea </w:t>
      </w:r>
      <w:r w:rsidR="00C3436C" w:rsidRPr="00A822A9">
        <w:rPr>
          <w:color w:val="58595B"/>
          <w:lang w:val="ro-RO"/>
        </w:rPr>
        <w:t>dezvoltării</w:t>
      </w:r>
      <w:r w:rsidR="002C46E6" w:rsidRPr="00A822A9">
        <w:rPr>
          <w:color w:val="58595B"/>
          <w:lang w:val="ro-RO"/>
        </w:rPr>
        <w:t xml:space="preserve"> socio-economice incluzive, consolidarea </w:t>
      </w:r>
      <w:r w:rsidR="00C3436C" w:rsidRPr="00A822A9">
        <w:rPr>
          <w:color w:val="58595B"/>
          <w:lang w:val="ro-RO"/>
        </w:rPr>
        <w:t>relației</w:t>
      </w:r>
      <w:r w:rsidR="002C46E6" w:rsidRPr="00A822A9">
        <w:rPr>
          <w:color w:val="58595B"/>
          <w:lang w:val="ro-RO"/>
        </w:rPr>
        <w:t xml:space="preserve"> </w:t>
      </w:r>
      <w:r w:rsidR="00C3436C">
        <w:rPr>
          <w:color w:val="58595B"/>
          <w:lang w:val="ro-RO"/>
        </w:rPr>
        <w:t>ș</w:t>
      </w:r>
      <w:r w:rsidR="002C46E6" w:rsidRPr="00A822A9">
        <w:rPr>
          <w:color w:val="58595B"/>
          <w:lang w:val="ro-RO"/>
        </w:rPr>
        <w:t xml:space="preserve">i </w:t>
      </w:r>
      <w:r w:rsidR="00C3436C" w:rsidRPr="00A822A9">
        <w:rPr>
          <w:color w:val="58595B"/>
          <w:lang w:val="ro-RO"/>
        </w:rPr>
        <w:t>încurajarea</w:t>
      </w:r>
      <w:r w:rsidR="002C46E6" w:rsidRPr="00A822A9">
        <w:rPr>
          <w:color w:val="58595B"/>
          <w:lang w:val="ro-RO"/>
        </w:rPr>
        <w:t xml:space="preserve"> </w:t>
      </w:r>
      <w:r w:rsidR="00C3436C" w:rsidRPr="00A822A9">
        <w:rPr>
          <w:color w:val="58595B"/>
          <w:lang w:val="ro-RO"/>
        </w:rPr>
        <w:t>cooperării</w:t>
      </w:r>
      <w:r w:rsidR="002C46E6" w:rsidRPr="00A822A9">
        <w:rPr>
          <w:color w:val="58595B"/>
          <w:lang w:val="ro-RO"/>
        </w:rPr>
        <w:t xml:space="preserve"> inter-</w:t>
      </w:r>
      <w:r w:rsidR="00C3436C" w:rsidRPr="00A822A9">
        <w:rPr>
          <w:color w:val="58595B"/>
          <w:lang w:val="ro-RO"/>
        </w:rPr>
        <w:t>instituționale</w:t>
      </w:r>
      <w:r w:rsidR="002C46E6" w:rsidRPr="00A822A9">
        <w:rPr>
          <w:color w:val="58595B"/>
          <w:lang w:val="ro-RO"/>
        </w:rPr>
        <w:t xml:space="preserve"> (dintre mediul de afaceri public/privat, sistemul de educatie/formare si ocupare a fortei de munca, sectorul de cercetare-inovare </w:t>
      </w:r>
      <w:r w:rsidR="00CF005B">
        <w:rPr>
          <w:color w:val="58595B"/>
          <w:lang w:val="ro-RO"/>
        </w:rPr>
        <w:t>ș</w:t>
      </w:r>
      <w:r w:rsidR="002C46E6" w:rsidRPr="00A822A9">
        <w:rPr>
          <w:color w:val="58595B"/>
          <w:lang w:val="ro-RO"/>
        </w:rPr>
        <w:t xml:space="preserve">i </w:t>
      </w:r>
      <w:r w:rsidR="00CF005B" w:rsidRPr="00A822A9">
        <w:rPr>
          <w:color w:val="58595B"/>
          <w:lang w:val="ro-RO"/>
        </w:rPr>
        <w:t>autoritățile</w:t>
      </w:r>
      <w:r w:rsidR="002C46E6" w:rsidRPr="00A822A9">
        <w:rPr>
          <w:color w:val="58595B"/>
          <w:lang w:val="ro-RO"/>
        </w:rPr>
        <w:t xml:space="preserve">/ </w:t>
      </w:r>
      <w:r w:rsidR="00CF005B" w:rsidRPr="00A822A9">
        <w:rPr>
          <w:color w:val="58595B"/>
          <w:lang w:val="ro-RO"/>
        </w:rPr>
        <w:t>instituțiile</w:t>
      </w:r>
      <w:r w:rsidR="002C46E6" w:rsidRPr="00A822A9">
        <w:rPr>
          <w:color w:val="58595B"/>
          <w:lang w:val="ro-RO"/>
        </w:rPr>
        <w:t xml:space="preserve"> publice locale/ </w:t>
      </w:r>
      <w:r w:rsidR="00CF005B" w:rsidRPr="00A822A9">
        <w:rPr>
          <w:color w:val="58595B"/>
          <w:lang w:val="ro-RO"/>
        </w:rPr>
        <w:t>județene</w:t>
      </w:r>
      <w:r w:rsidR="002C46E6" w:rsidRPr="00A822A9">
        <w:rPr>
          <w:color w:val="58595B"/>
          <w:lang w:val="ro-RO"/>
        </w:rPr>
        <w:t xml:space="preserve">/ regionale), pentru </w:t>
      </w:r>
      <w:r w:rsidR="00CF005B" w:rsidRPr="00A822A9">
        <w:rPr>
          <w:color w:val="58595B"/>
          <w:lang w:val="ro-RO"/>
        </w:rPr>
        <w:t>obținerea</w:t>
      </w:r>
      <w:r w:rsidR="002C46E6" w:rsidRPr="00A822A9">
        <w:rPr>
          <w:color w:val="58595B"/>
          <w:lang w:val="ro-RO"/>
        </w:rPr>
        <w:t xml:space="preserve"> unei </w:t>
      </w:r>
      <w:r w:rsidR="00CF005B" w:rsidRPr="00A822A9">
        <w:rPr>
          <w:color w:val="58595B"/>
          <w:lang w:val="ro-RO"/>
        </w:rPr>
        <w:t>abordări</w:t>
      </w:r>
      <w:r w:rsidR="002C46E6" w:rsidRPr="00A822A9">
        <w:rPr>
          <w:color w:val="58595B"/>
          <w:lang w:val="ro-RO"/>
        </w:rPr>
        <w:t xml:space="preserve"> comune </w:t>
      </w:r>
      <w:r w:rsidR="00CF005B">
        <w:rPr>
          <w:color w:val="58595B"/>
          <w:lang w:val="ro-RO"/>
        </w:rPr>
        <w:t>ș</w:t>
      </w:r>
      <w:r w:rsidR="002C46E6" w:rsidRPr="00A822A9">
        <w:rPr>
          <w:color w:val="58595B"/>
          <w:lang w:val="ro-RO"/>
        </w:rPr>
        <w:t xml:space="preserve">i coerente privind responsabilizarea socio-profesionala prin intermediul unor parteneriate regionale public-private </w:t>
      </w:r>
      <w:r w:rsidR="00CF005B">
        <w:rPr>
          <w:color w:val="58595B"/>
          <w:lang w:val="ro-RO"/>
        </w:rPr>
        <w:t>î</w:t>
      </w:r>
      <w:r w:rsidR="002C46E6" w:rsidRPr="00A822A9">
        <w:rPr>
          <w:color w:val="58595B"/>
          <w:lang w:val="ro-RO"/>
        </w:rPr>
        <w:t xml:space="preserve">ntre </w:t>
      </w:r>
      <w:r w:rsidR="00CF005B" w:rsidRPr="00A822A9">
        <w:rPr>
          <w:color w:val="58595B"/>
          <w:lang w:val="ro-RO"/>
        </w:rPr>
        <w:t>entități</w:t>
      </w:r>
      <w:r w:rsidR="002C46E6" w:rsidRPr="00A822A9">
        <w:rPr>
          <w:color w:val="58595B"/>
          <w:lang w:val="ro-RO"/>
        </w:rPr>
        <w:t xml:space="preserve"> relevante, cu impact la nivel multiregional (Sud-Est, Nord-Est), </w:t>
      </w:r>
      <w:r w:rsidR="00CF005B">
        <w:rPr>
          <w:color w:val="58595B"/>
          <w:lang w:val="ro-RO"/>
        </w:rPr>
        <w:t>î</w:t>
      </w:r>
      <w:r w:rsidR="002C46E6" w:rsidRPr="00A822A9">
        <w:rPr>
          <w:color w:val="58595B"/>
          <w:lang w:val="ro-RO"/>
        </w:rPr>
        <w:t xml:space="preserve">n scopul </w:t>
      </w:r>
      <w:r w:rsidR="00CF005B" w:rsidRPr="00A822A9">
        <w:rPr>
          <w:color w:val="58595B"/>
          <w:lang w:val="ro-RO"/>
        </w:rPr>
        <w:t>identificării</w:t>
      </w:r>
      <w:r w:rsidR="002C46E6" w:rsidRPr="00A822A9">
        <w:rPr>
          <w:color w:val="58595B"/>
          <w:lang w:val="ro-RO"/>
        </w:rPr>
        <w:t xml:space="preserve"> unor </w:t>
      </w:r>
      <w:r w:rsidR="00CF005B" w:rsidRPr="00A822A9">
        <w:rPr>
          <w:color w:val="58595B"/>
          <w:lang w:val="ro-RO"/>
        </w:rPr>
        <w:t>soluții</w:t>
      </w:r>
      <w:r w:rsidR="002C46E6" w:rsidRPr="00A822A9">
        <w:rPr>
          <w:color w:val="58595B"/>
          <w:lang w:val="ro-RO"/>
        </w:rPr>
        <w:t xml:space="preserve"> viabile/ inovative de implicare activa </w:t>
      </w:r>
      <w:r w:rsidR="00CF005B">
        <w:rPr>
          <w:color w:val="58595B"/>
          <w:lang w:val="ro-RO"/>
        </w:rPr>
        <w:t>ș</w:t>
      </w:r>
      <w:r w:rsidR="002C46E6" w:rsidRPr="00A822A9">
        <w:rPr>
          <w:color w:val="58595B"/>
          <w:lang w:val="ro-RO"/>
        </w:rPr>
        <w:t>i de anticipare a nevoilor de competen</w:t>
      </w:r>
      <w:r w:rsidR="00CF005B">
        <w:rPr>
          <w:color w:val="58595B"/>
          <w:lang w:val="ro-RO"/>
        </w:rPr>
        <w:t>ț</w:t>
      </w:r>
      <w:r w:rsidR="002C46E6" w:rsidRPr="00A822A9">
        <w:rPr>
          <w:color w:val="58595B"/>
          <w:lang w:val="ro-RO"/>
        </w:rPr>
        <w:t xml:space="preserve">e necesare </w:t>
      </w:r>
      <w:r w:rsidR="00CF005B" w:rsidRPr="00A822A9">
        <w:rPr>
          <w:color w:val="58595B"/>
          <w:lang w:val="ro-RO"/>
        </w:rPr>
        <w:t>consolidării</w:t>
      </w:r>
      <w:r w:rsidR="002C46E6" w:rsidRPr="00A822A9">
        <w:rPr>
          <w:color w:val="58595B"/>
          <w:lang w:val="ro-RO"/>
        </w:rPr>
        <w:t xml:space="preserve"> sectoarelor economice cu </w:t>
      </w:r>
      <w:r w:rsidR="00CF005B" w:rsidRPr="00A822A9">
        <w:rPr>
          <w:color w:val="58595B"/>
          <w:lang w:val="ro-RO"/>
        </w:rPr>
        <w:t>potențial</w:t>
      </w:r>
      <w:r w:rsidR="002C46E6" w:rsidRPr="00A822A9">
        <w:rPr>
          <w:color w:val="58595B"/>
          <w:lang w:val="ro-RO"/>
        </w:rPr>
        <w:t xml:space="preserve"> competitiv/ domeniilor de specializare inteligent</w:t>
      </w:r>
      <w:r w:rsidR="00CF005B">
        <w:rPr>
          <w:color w:val="58595B"/>
          <w:lang w:val="ro-RO"/>
        </w:rPr>
        <w:t>ă</w:t>
      </w:r>
      <w:r w:rsidR="002C46E6" w:rsidRPr="00A822A9">
        <w:rPr>
          <w:color w:val="58595B"/>
          <w:lang w:val="ro-RO"/>
        </w:rPr>
        <w:t>.</w:t>
      </w:r>
    </w:p>
    <w:p w14:paraId="0D8CD42D" w14:textId="6C78A745"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b/>
          <w:bCs/>
          <w:color w:val="58595B"/>
          <w:lang w:val="ro-RO"/>
        </w:rPr>
        <w:t>Prin obiectivul specific OS1</w:t>
      </w:r>
      <w:r w:rsidRPr="00A822A9">
        <w:rPr>
          <w:color w:val="58595B"/>
          <w:lang w:val="ro-RO"/>
        </w:rPr>
        <w:t xml:space="preserve">, proiectul </w:t>
      </w:r>
      <w:r w:rsidR="00CF005B" w:rsidRPr="00A822A9">
        <w:rPr>
          <w:color w:val="58595B"/>
          <w:lang w:val="ro-RO"/>
        </w:rPr>
        <w:t>urmărește</w:t>
      </w:r>
      <w:r w:rsidRPr="00A822A9">
        <w:rPr>
          <w:color w:val="58595B"/>
          <w:lang w:val="ro-RO"/>
        </w:rPr>
        <w:t xml:space="preserve">: </w:t>
      </w:r>
      <w:r w:rsidR="00CF005B" w:rsidRPr="00A822A9">
        <w:rPr>
          <w:color w:val="58595B"/>
          <w:lang w:val="ro-RO"/>
        </w:rPr>
        <w:t>îmbunătățirea</w:t>
      </w:r>
      <w:r w:rsidRPr="00A822A9">
        <w:rPr>
          <w:color w:val="58595B"/>
          <w:lang w:val="ro-RO"/>
        </w:rPr>
        <w:t xml:space="preserve"> performantelor profesionale, cre</w:t>
      </w:r>
      <w:r w:rsidR="00CF005B">
        <w:rPr>
          <w:color w:val="58595B"/>
          <w:lang w:val="ro-RO"/>
        </w:rPr>
        <w:t>ș</w:t>
      </w:r>
      <w:r w:rsidRPr="00A822A9">
        <w:rPr>
          <w:color w:val="58595B"/>
          <w:lang w:val="ro-RO"/>
        </w:rPr>
        <w:t>terea gradului de adaptabilitate a activit</w:t>
      </w:r>
      <w:r w:rsidR="00CF005B">
        <w:rPr>
          <w:color w:val="58595B"/>
          <w:lang w:val="ro-RO"/>
        </w:rPr>
        <w:t>ăț</w:t>
      </w:r>
      <w:r w:rsidRPr="00A822A9">
        <w:rPr>
          <w:color w:val="58595B"/>
          <w:lang w:val="ro-RO"/>
        </w:rPr>
        <w:t>ii la dinamica economic</w:t>
      </w:r>
      <w:r w:rsidR="00CF005B">
        <w:rPr>
          <w:color w:val="58595B"/>
          <w:lang w:val="ro-RO"/>
        </w:rPr>
        <w:t>ă</w:t>
      </w:r>
      <w:r w:rsidRPr="00A822A9">
        <w:rPr>
          <w:color w:val="58595B"/>
          <w:lang w:val="ro-RO"/>
        </w:rPr>
        <w:t xml:space="preserve"> </w:t>
      </w:r>
      <w:r w:rsidR="00CF005B">
        <w:rPr>
          <w:color w:val="58595B"/>
          <w:lang w:val="ro-RO"/>
        </w:rPr>
        <w:t>ș</w:t>
      </w:r>
      <w:r w:rsidRPr="00A822A9">
        <w:rPr>
          <w:color w:val="58595B"/>
          <w:lang w:val="ro-RO"/>
        </w:rPr>
        <w:t xml:space="preserve">i mecanismele progresului tehnologic din sectoarele cu </w:t>
      </w:r>
      <w:r w:rsidR="00CF005B" w:rsidRPr="00A822A9">
        <w:rPr>
          <w:color w:val="58595B"/>
          <w:lang w:val="ro-RO"/>
        </w:rPr>
        <w:t>potențial</w:t>
      </w:r>
      <w:r w:rsidRPr="00A822A9">
        <w:rPr>
          <w:color w:val="58595B"/>
          <w:lang w:val="ro-RO"/>
        </w:rPr>
        <w:t xml:space="preserve"> competitiv </w:t>
      </w:r>
      <w:r w:rsidR="00CF005B">
        <w:rPr>
          <w:color w:val="58595B"/>
          <w:lang w:val="ro-RO"/>
        </w:rPr>
        <w:t>ș</w:t>
      </w:r>
      <w:r w:rsidRPr="00A822A9">
        <w:rPr>
          <w:color w:val="58595B"/>
          <w:lang w:val="ro-RO"/>
        </w:rPr>
        <w:t>i domeniile de specializare inteligent</w:t>
      </w:r>
      <w:r w:rsidR="00CF005B">
        <w:rPr>
          <w:color w:val="58595B"/>
          <w:lang w:val="ro-RO"/>
        </w:rPr>
        <w:t>ă</w:t>
      </w:r>
      <w:r w:rsidRPr="00A822A9">
        <w:rPr>
          <w:color w:val="58595B"/>
          <w:lang w:val="ro-RO"/>
        </w:rPr>
        <w:t xml:space="preserve">, respectiv crearea premiselor de dezvoltare pentru 320 </w:t>
      </w:r>
      <w:r w:rsidR="00CF005B" w:rsidRPr="00A822A9">
        <w:rPr>
          <w:color w:val="58595B"/>
          <w:lang w:val="ro-RO"/>
        </w:rPr>
        <w:t>angajați</w:t>
      </w:r>
      <w:r w:rsidRPr="00A822A9">
        <w:rPr>
          <w:color w:val="58595B"/>
          <w:lang w:val="ro-RO"/>
        </w:rPr>
        <w:t xml:space="preserve"> din </w:t>
      </w:r>
      <w:r w:rsidR="00CF005B">
        <w:rPr>
          <w:color w:val="58595B"/>
          <w:lang w:val="ro-RO"/>
        </w:rPr>
        <w:t>î</w:t>
      </w:r>
      <w:r w:rsidRPr="00A822A9">
        <w:rPr>
          <w:color w:val="58595B"/>
          <w:lang w:val="ro-RO"/>
        </w:rPr>
        <w:t xml:space="preserve">ntreprinderi, identificate conform </w:t>
      </w:r>
      <w:r w:rsidRPr="00A822A9">
        <w:rPr>
          <w:color w:val="58595B"/>
          <w:lang w:val="ro-RO"/>
        </w:rPr>
        <w:lastRenderedPageBreak/>
        <w:t xml:space="preserve">SNC/SNCDI, </w:t>
      </w:r>
      <w:r w:rsidR="00CF005B">
        <w:rPr>
          <w:color w:val="58595B"/>
          <w:lang w:val="ro-RO"/>
        </w:rPr>
        <w:t>î</w:t>
      </w:r>
      <w:r w:rsidRPr="00A822A9">
        <w:rPr>
          <w:color w:val="58595B"/>
          <w:lang w:val="ro-RO"/>
        </w:rPr>
        <w:t>n regiunile Sud-Est si Nord-Est.</w:t>
      </w:r>
    </w:p>
    <w:p w14:paraId="19F6E0E7" w14:textId="1418332D"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Obiectivul OS1 va fi atins prin:</w:t>
      </w:r>
    </w:p>
    <w:p w14:paraId="2F1EB7B0" w14:textId="16CD4E1D"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a) furnizarea de programe de formare in domeniul </w:t>
      </w:r>
      <w:r w:rsidR="00CF005B" w:rsidRPr="00A822A9">
        <w:rPr>
          <w:color w:val="58595B"/>
          <w:lang w:val="ro-RO"/>
        </w:rPr>
        <w:t>alfabetizări</w:t>
      </w:r>
      <w:r w:rsidRPr="00A822A9">
        <w:rPr>
          <w:color w:val="58595B"/>
          <w:lang w:val="ro-RO"/>
        </w:rPr>
        <w:t xml:space="preserve"> digitale </w:t>
      </w:r>
      <w:r w:rsidR="00874F7E">
        <w:rPr>
          <w:color w:val="58595B"/>
          <w:lang w:val="ro-RO"/>
        </w:rPr>
        <w:t>ș</w:t>
      </w:r>
      <w:r w:rsidRPr="00A822A9">
        <w:rPr>
          <w:color w:val="58595B"/>
          <w:lang w:val="ro-RO"/>
        </w:rPr>
        <w:t xml:space="preserve">i tehnologiei </w:t>
      </w:r>
      <w:r w:rsidR="00874F7E" w:rsidRPr="00A822A9">
        <w:rPr>
          <w:color w:val="58595B"/>
          <w:lang w:val="ro-RO"/>
        </w:rPr>
        <w:t>informației</w:t>
      </w:r>
      <w:r w:rsidRPr="00A822A9">
        <w:rPr>
          <w:color w:val="58595B"/>
          <w:lang w:val="ro-RO"/>
        </w:rPr>
        <w:t xml:space="preserve"> </w:t>
      </w:r>
      <w:r w:rsidR="00874F7E">
        <w:rPr>
          <w:color w:val="58595B"/>
          <w:lang w:val="ro-RO"/>
        </w:rPr>
        <w:t>ș</w:t>
      </w:r>
      <w:r w:rsidRPr="00A822A9">
        <w:rPr>
          <w:color w:val="58595B"/>
          <w:lang w:val="ro-RO"/>
        </w:rPr>
        <w:t>i comunica</w:t>
      </w:r>
      <w:r w:rsidR="00874F7E">
        <w:rPr>
          <w:color w:val="58595B"/>
          <w:lang w:val="ro-RO"/>
        </w:rPr>
        <w:t>ț</w:t>
      </w:r>
      <w:r w:rsidRPr="00A822A9">
        <w:rPr>
          <w:color w:val="58595B"/>
          <w:lang w:val="ro-RO"/>
        </w:rPr>
        <w:t>iilor, pentru dob</w:t>
      </w:r>
      <w:r w:rsidR="00874F7E">
        <w:rPr>
          <w:color w:val="58595B"/>
          <w:lang w:val="ro-RO"/>
        </w:rPr>
        <w:t>â</w:t>
      </w:r>
      <w:r w:rsidRPr="00A822A9">
        <w:rPr>
          <w:color w:val="58595B"/>
          <w:lang w:val="ro-RO"/>
        </w:rPr>
        <w:t xml:space="preserve">ndirea </w:t>
      </w:r>
      <w:r w:rsidR="00874F7E" w:rsidRPr="00A822A9">
        <w:rPr>
          <w:color w:val="58595B"/>
          <w:lang w:val="ro-RO"/>
        </w:rPr>
        <w:t>cunoștințelor</w:t>
      </w:r>
      <w:r w:rsidRPr="00A822A9">
        <w:rPr>
          <w:color w:val="58595B"/>
          <w:lang w:val="ro-RO"/>
        </w:rPr>
        <w:t>/competen</w:t>
      </w:r>
      <w:r w:rsidR="00874F7E">
        <w:rPr>
          <w:color w:val="58595B"/>
          <w:lang w:val="ro-RO"/>
        </w:rPr>
        <w:t>ț</w:t>
      </w:r>
      <w:r w:rsidRPr="00A822A9">
        <w:rPr>
          <w:color w:val="58595B"/>
          <w:lang w:val="ro-RO"/>
        </w:rPr>
        <w:t xml:space="preserve">elor/aptitudinilor de baza (curs de initiere Operator PC), avansate (curs de specializare Asistent </w:t>
      </w:r>
      <w:r w:rsidR="00874F7E" w:rsidRPr="00A822A9">
        <w:rPr>
          <w:color w:val="58595B"/>
          <w:lang w:val="ro-RO"/>
        </w:rPr>
        <w:t>relații</w:t>
      </w:r>
      <w:r w:rsidRPr="00A822A9">
        <w:rPr>
          <w:color w:val="58595B"/>
          <w:lang w:val="ro-RO"/>
        </w:rPr>
        <w:t xml:space="preserve"> publice </w:t>
      </w:r>
      <w:r w:rsidR="00874F7E">
        <w:rPr>
          <w:color w:val="58595B"/>
          <w:lang w:val="ro-RO"/>
        </w:rPr>
        <w:t>ș</w:t>
      </w:r>
      <w:r w:rsidRPr="00A822A9">
        <w:rPr>
          <w:color w:val="58595B"/>
          <w:lang w:val="ro-RO"/>
        </w:rPr>
        <w:t xml:space="preserve">i comunicare – Marketing digital) sau dedicate </w:t>
      </w:r>
      <w:r w:rsidR="00874F7E" w:rsidRPr="00A822A9">
        <w:rPr>
          <w:color w:val="58595B"/>
          <w:lang w:val="ro-RO"/>
        </w:rPr>
        <w:t>specialiștilor</w:t>
      </w:r>
      <w:r w:rsidRPr="00A822A9">
        <w:rPr>
          <w:color w:val="58595B"/>
          <w:lang w:val="ro-RO"/>
        </w:rPr>
        <w:t xml:space="preserve"> IT </w:t>
      </w:r>
    </w:p>
    <w:p w14:paraId="4879B680" w14:textId="40715836"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b) desf</w:t>
      </w:r>
      <w:r w:rsidR="00874F7E">
        <w:rPr>
          <w:color w:val="58595B"/>
          <w:lang w:val="ro-RO"/>
        </w:rPr>
        <w:t>ăș</w:t>
      </w:r>
      <w:r w:rsidRPr="00A822A9">
        <w:rPr>
          <w:color w:val="58595B"/>
          <w:lang w:val="ro-RO"/>
        </w:rPr>
        <w:t xml:space="preserve">urarea a 16 seminarii regionale adresate </w:t>
      </w:r>
      <w:r w:rsidR="00874F7E" w:rsidRPr="00A822A9">
        <w:rPr>
          <w:color w:val="58595B"/>
          <w:lang w:val="ro-RO"/>
        </w:rPr>
        <w:t>angajaților</w:t>
      </w:r>
      <w:r w:rsidRPr="00A822A9">
        <w:rPr>
          <w:color w:val="58595B"/>
          <w:lang w:val="ro-RO"/>
        </w:rPr>
        <w:t xml:space="preserve"> la nivelul regiunilor Sud-Est si Nord-Est (8 seminarii/regiune), privind </w:t>
      </w:r>
      <w:r w:rsidR="00874F7E" w:rsidRPr="00A822A9">
        <w:rPr>
          <w:color w:val="58595B"/>
          <w:lang w:val="ro-RO"/>
        </w:rPr>
        <w:t>căile</w:t>
      </w:r>
      <w:r w:rsidRPr="00A822A9">
        <w:rPr>
          <w:color w:val="58595B"/>
          <w:lang w:val="ro-RO"/>
        </w:rPr>
        <w:t xml:space="preserve"> de </w:t>
      </w:r>
      <w:r w:rsidR="00874F7E" w:rsidRPr="00A822A9">
        <w:rPr>
          <w:color w:val="58595B"/>
          <w:lang w:val="ro-RO"/>
        </w:rPr>
        <w:t>creștere</w:t>
      </w:r>
      <w:r w:rsidRPr="00A822A9">
        <w:rPr>
          <w:color w:val="58595B"/>
          <w:lang w:val="ro-RO"/>
        </w:rPr>
        <w:t xml:space="preserve"> a performan</w:t>
      </w:r>
      <w:r w:rsidR="00874F7E">
        <w:rPr>
          <w:color w:val="58595B"/>
          <w:lang w:val="ro-RO"/>
        </w:rPr>
        <w:t>ț</w:t>
      </w:r>
      <w:r w:rsidRPr="00A822A9">
        <w:rPr>
          <w:color w:val="58595B"/>
          <w:lang w:val="ro-RO"/>
        </w:rPr>
        <w:t xml:space="preserve">elor profesionale prin programe de formare dedicate </w:t>
      </w:r>
      <w:r w:rsidR="00874F7E" w:rsidRPr="00A822A9">
        <w:rPr>
          <w:color w:val="58595B"/>
          <w:lang w:val="ro-RO"/>
        </w:rPr>
        <w:t>dezvoltării</w:t>
      </w:r>
      <w:r w:rsidRPr="00A822A9">
        <w:rPr>
          <w:color w:val="58595B"/>
          <w:lang w:val="ro-RO"/>
        </w:rPr>
        <w:t xml:space="preserve"> competen</w:t>
      </w:r>
      <w:r w:rsidR="00874F7E">
        <w:rPr>
          <w:color w:val="58595B"/>
          <w:lang w:val="ro-RO"/>
        </w:rPr>
        <w:t>ț</w:t>
      </w:r>
      <w:r w:rsidRPr="00A822A9">
        <w:rPr>
          <w:color w:val="58595B"/>
          <w:lang w:val="ro-RO"/>
        </w:rPr>
        <w:t xml:space="preserve">elor digitale </w:t>
      </w:r>
      <w:r w:rsidR="00874F7E">
        <w:rPr>
          <w:color w:val="58595B"/>
          <w:lang w:val="ro-RO"/>
        </w:rPr>
        <w:t>ș</w:t>
      </w:r>
      <w:r w:rsidRPr="00A822A9">
        <w:rPr>
          <w:color w:val="58595B"/>
          <w:lang w:val="ro-RO"/>
        </w:rPr>
        <w:t xml:space="preserve">i </w:t>
      </w:r>
      <w:r w:rsidR="00874F7E" w:rsidRPr="00A822A9">
        <w:rPr>
          <w:color w:val="58595B"/>
          <w:lang w:val="ro-RO"/>
        </w:rPr>
        <w:t>modalități</w:t>
      </w:r>
      <w:r w:rsidRPr="00A822A9">
        <w:rPr>
          <w:color w:val="58595B"/>
          <w:lang w:val="ro-RO"/>
        </w:rPr>
        <w:t xml:space="preserve"> inovatoare de implementare, </w:t>
      </w:r>
      <w:r w:rsidR="00874F7E" w:rsidRPr="00A822A9">
        <w:rPr>
          <w:color w:val="58595B"/>
          <w:lang w:val="ro-RO"/>
        </w:rPr>
        <w:t>asigurând</w:t>
      </w:r>
      <w:r w:rsidRPr="00A822A9">
        <w:rPr>
          <w:color w:val="58595B"/>
          <w:lang w:val="ro-RO"/>
        </w:rPr>
        <w:t xml:space="preserve"> adaptabilitatea </w:t>
      </w:r>
      <w:r w:rsidR="00874F7E" w:rsidRPr="00A822A9">
        <w:rPr>
          <w:color w:val="58595B"/>
          <w:lang w:val="ro-RO"/>
        </w:rPr>
        <w:t>ocupaționala</w:t>
      </w:r>
      <w:r w:rsidRPr="00A822A9">
        <w:rPr>
          <w:color w:val="58595B"/>
          <w:lang w:val="ro-RO"/>
        </w:rPr>
        <w:t xml:space="preserve"> </w:t>
      </w:r>
      <w:r w:rsidR="00874F7E">
        <w:rPr>
          <w:color w:val="58595B"/>
          <w:lang w:val="ro-RO"/>
        </w:rPr>
        <w:t>ș</w:t>
      </w:r>
      <w:r w:rsidRPr="00A822A9">
        <w:rPr>
          <w:color w:val="58595B"/>
          <w:lang w:val="ro-RO"/>
        </w:rPr>
        <w:t xml:space="preserve">i progresul </w:t>
      </w:r>
      <w:r w:rsidR="00874F7E" w:rsidRPr="00A822A9">
        <w:rPr>
          <w:color w:val="58595B"/>
          <w:lang w:val="ro-RO"/>
        </w:rPr>
        <w:t>tehnologic</w:t>
      </w:r>
      <w:r w:rsidRPr="00A822A9">
        <w:rPr>
          <w:color w:val="58595B"/>
          <w:lang w:val="ro-RO"/>
        </w:rPr>
        <w:t>.</w:t>
      </w:r>
    </w:p>
    <w:p w14:paraId="75A97026" w14:textId="7C188850"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Prin obiectivul specific OS5  proiectul </w:t>
      </w:r>
      <w:r w:rsidR="00874F7E" w:rsidRPr="00A822A9">
        <w:rPr>
          <w:color w:val="58595B"/>
          <w:lang w:val="ro-RO"/>
        </w:rPr>
        <w:t>urmărește</w:t>
      </w:r>
      <w:r w:rsidRPr="00A822A9">
        <w:rPr>
          <w:color w:val="58595B"/>
          <w:lang w:val="ro-RO"/>
        </w:rPr>
        <w:t xml:space="preserve"> </w:t>
      </w:r>
      <w:r w:rsidR="00874F7E" w:rsidRPr="00A822A9">
        <w:rPr>
          <w:color w:val="58595B"/>
          <w:lang w:val="ro-RO"/>
        </w:rPr>
        <w:t>îmbunătățirea</w:t>
      </w:r>
      <w:r w:rsidRPr="00A822A9">
        <w:rPr>
          <w:color w:val="58595B"/>
          <w:lang w:val="ro-RO"/>
        </w:rPr>
        <w:t xml:space="preserve"> </w:t>
      </w:r>
      <w:r w:rsidR="00874F7E" w:rsidRPr="00A822A9">
        <w:rPr>
          <w:color w:val="58595B"/>
          <w:lang w:val="ro-RO"/>
        </w:rPr>
        <w:t>inserției</w:t>
      </w:r>
      <w:r w:rsidRPr="00A822A9">
        <w:rPr>
          <w:color w:val="58595B"/>
          <w:lang w:val="ro-RO"/>
        </w:rPr>
        <w:t xml:space="preserve"> socio-profesionale, </w:t>
      </w:r>
      <w:r w:rsidR="00874F7E" w:rsidRPr="00A822A9">
        <w:rPr>
          <w:color w:val="58595B"/>
          <w:lang w:val="ro-RO"/>
        </w:rPr>
        <w:t>creșterea</w:t>
      </w:r>
      <w:r w:rsidRPr="00A822A9">
        <w:rPr>
          <w:color w:val="58595B"/>
          <w:lang w:val="ro-RO"/>
        </w:rPr>
        <w:t xml:space="preserve"> gradului de responsabilitate </w:t>
      </w:r>
      <w:r w:rsidR="00874F7E">
        <w:rPr>
          <w:color w:val="58595B"/>
          <w:lang w:val="ro-RO"/>
        </w:rPr>
        <w:t>s</w:t>
      </w:r>
      <w:r w:rsidRPr="00A822A9">
        <w:rPr>
          <w:color w:val="58595B"/>
          <w:lang w:val="ro-RO"/>
        </w:rPr>
        <w:t xml:space="preserve">i autonomie, sprijinirea </w:t>
      </w:r>
      <w:r w:rsidR="00874F7E" w:rsidRPr="00A822A9">
        <w:rPr>
          <w:color w:val="58595B"/>
          <w:lang w:val="ro-RO"/>
        </w:rPr>
        <w:t>mobilității</w:t>
      </w:r>
      <w:r w:rsidRPr="00A822A9">
        <w:rPr>
          <w:color w:val="58595B"/>
          <w:lang w:val="ro-RO"/>
        </w:rPr>
        <w:t xml:space="preserve">, promovarea </w:t>
      </w:r>
      <w:r w:rsidR="00874F7E" w:rsidRPr="00A822A9">
        <w:rPr>
          <w:color w:val="58595B"/>
          <w:lang w:val="ro-RO"/>
        </w:rPr>
        <w:t>egalității</w:t>
      </w:r>
      <w:r w:rsidRPr="00A822A9">
        <w:rPr>
          <w:color w:val="58595B"/>
          <w:lang w:val="ro-RO"/>
        </w:rPr>
        <w:t xml:space="preserve"> de </w:t>
      </w:r>
      <w:r w:rsidR="00874F7E" w:rsidRPr="00A822A9">
        <w:rPr>
          <w:color w:val="58595B"/>
          <w:lang w:val="ro-RO"/>
        </w:rPr>
        <w:t>șanse</w:t>
      </w:r>
      <w:r w:rsidRPr="00A822A9">
        <w:rPr>
          <w:color w:val="58595B"/>
          <w:lang w:val="ro-RO"/>
        </w:rPr>
        <w:t xml:space="preserve">, combaterea </w:t>
      </w:r>
      <w:r w:rsidR="00874F7E" w:rsidRPr="00A822A9">
        <w:rPr>
          <w:color w:val="58595B"/>
          <w:lang w:val="ro-RO"/>
        </w:rPr>
        <w:t>discriminării</w:t>
      </w:r>
      <w:r w:rsidRPr="00A822A9">
        <w:rPr>
          <w:color w:val="58595B"/>
          <w:lang w:val="ro-RO"/>
        </w:rPr>
        <w:t xml:space="preserve">, </w:t>
      </w:r>
      <w:r w:rsidR="00874F7E" w:rsidRPr="00A822A9">
        <w:rPr>
          <w:color w:val="58595B"/>
          <w:lang w:val="ro-RO"/>
        </w:rPr>
        <w:t>depășirea</w:t>
      </w:r>
      <w:r w:rsidRPr="00A822A9">
        <w:rPr>
          <w:color w:val="58595B"/>
          <w:lang w:val="ro-RO"/>
        </w:rPr>
        <w:t xml:space="preserve"> barierelor de ordin moral </w:t>
      </w:r>
      <w:r w:rsidR="00874F7E">
        <w:rPr>
          <w:color w:val="58595B"/>
          <w:lang w:val="ro-RO"/>
        </w:rPr>
        <w:t>și</w:t>
      </w:r>
      <w:r w:rsidRPr="00A822A9">
        <w:rPr>
          <w:color w:val="58595B"/>
          <w:lang w:val="ro-RO"/>
        </w:rPr>
        <w:t xml:space="preserve"> etnic, </w:t>
      </w:r>
      <w:r w:rsidR="00874F7E" w:rsidRPr="00A822A9">
        <w:rPr>
          <w:color w:val="58595B"/>
          <w:lang w:val="ro-RO"/>
        </w:rPr>
        <w:t>susținerea</w:t>
      </w:r>
      <w:r w:rsidRPr="00A822A9">
        <w:rPr>
          <w:color w:val="58595B"/>
          <w:lang w:val="ro-RO"/>
        </w:rPr>
        <w:t xml:space="preserve"> principiul </w:t>
      </w:r>
      <w:r w:rsidR="00874F7E" w:rsidRPr="00A822A9">
        <w:rPr>
          <w:color w:val="58595B"/>
          <w:lang w:val="ro-RO"/>
        </w:rPr>
        <w:t>învățării</w:t>
      </w:r>
      <w:r w:rsidRPr="00A822A9">
        <w:rPr>
          <w:color w:val="58595B"/>
          <w:lang w:val="ro-RO"/>
        </w:rPr>
        <w:t xml:space="preserve"> pe tot parcursul </w:t>
      </w:r>
      <w:r w:rsidR="00874F7E" w:rsidRPr="00A822A9">
        <w:rPr>
          <w:color w:val="58595B"/>
          <w:lang w:val="ro-RO"/>
        </w:rPr>
        <w:t>vieții</w:t>
      </w:r>
      <w:r w:rsidRPr="00A822A9">
        <w:rPr>
          <w:color w:val="58595B"/>
          <w:lang w:val="ro-RO"/>
        </w:rPr>
        <w:t xml:space="preserve"> </w:t>
      </w:r>
      <w:r w:rsidR="00874F7E">
        <w:rPr>
          <w:color w:val="58595B"/>
          <w:lang w:val="ro-RO"/>
        </w:rPr>
        <w:t>ș</w:t>
      </w:r>
      <w:r w:rsidRPr="00A822A9">
        <w:rPr>
          <w:color w:val="58595B"/>
          <w:lang w:val="ro-RO"/>
        </w:rPr>
        <w:t xml:space="preserve">i al </w:t>
      </w:r>
      <w:r w:rsidR="00874F7E" w:rsidRPr="00A822A9">
        <w:rPr>
          <w:color w:val="58595B"/>
          <w:lang w:val="ro-RO"/>
        </w:rPr>
        <w:t>îmbătrânirii</w:t>
      </w:r>
      <w:r w:rsidRPr="00A822A9">
        <w:rPr>
          <w:color w:val="58595B"/>
          <w:lang w:val="ro-RO"/>
        </w:rPr>
        <w:t xml:space="preserve"> active, precum </w:t>
      </w:r>
      <w:r w:rsidR="00874F7E">
        <w:rPr>
          <w:color w:val="58595B"/>
          <w:lang w:val="ro-RO"/>
        </w:rPr>
        <w:t>ș</w:t>
      </w:r>
      <w:r w:rsidRPr="00A822A9">
        <w:rPr>
          <w:color w:val="58595B"/>
          <w:lang w:val="ro-RO"/>
        </w:rPr>
        <w:t xml:space="preserve">i accentuarea imaginii sociale a femeilor (min. 40% din grupul tinta vizat, respectiv min. 128 persoane) </w:t>
      </w:r>
      <w:r w:rsidR="00874F7E">
        <w:rPr>
          <w:color w:val="58595B"/>
          <w:lang w:val="ro-RO"/>
        </w:rPr>
        <w:t>ș</w:t>
      </w:r>
      <w:r w:rsidRPr="00A822A9">
        <w:rPr>
          <w:color w:val="58595B"/>
          <w:lang w:val="ro-RO"/>
        </w:rPr>
        <w:t>i a persoanelor cu v</w:t>
      </w:r>
      <w:r w:rsidR="00874F7E">
        <w:rPr>
          <w:color w:val="58595B"/>
          <w:lang w:val="ro-RO"/>
        </w:rPr>
        <w:t>â</w:t>
      </w:r>
      <w:r w:rsidRPr="00A822A9">
        <w:rPr>
          <w:color w:val="58595B"/>
          <w:lang w:val="ro-RO"/>
        </w:rPr>
        <w:t xml:space="preserve">rsta </w:t>
      </w:r>
      <w:r w:rsidR="00874F7E">
        <w:rPr>
          <w:color w:val="58595B"/>
          <w:lang w:val="ro-RO"/>
        </w:rPr>
        <w:t>î</w:t>
      </w:r>
      <w:r w:rsidRPr="00A822A9">
        <w:rPr>
          <w:color w:val="58595B"/>
          <w:lang w:val="ro-RO"/>
        </w:rPr>
        <w:t>ntre 55-64 ani (min. 10% din grupul tinta vizat, respectiv min. 32 persoane).</w:t>
      </w:r>
    </w:p>
    <w:p w14:paraId="40645F67" w14:textId="40B236BD"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Obiectivul OS5 va fi atins prin facilitarea, crearea oportunit</w:t>
      </w:r>
      <w:r w:rsidR="00874F7E">
        <w:rPr>
          <w:color w:val="58595B"/>
          <w:lang w:val="ro-RO"/>
        </w:rPr>
        <w:t>ăț</w:t>
      </w:r>
      <w:r w:rsidRPr="00A822A9">
        <w:rPr>
          <w:color w:val="58595B"/>
          <w:lang w:val="ro-RO"/>
        </w:rPr>
        <w:t xml:space="preserve">ilor de participare </w:t>
      </w:r>
      <w:r w:rsidR="00874F7E">
        <w:rPr>
          <w:color w:val="58595B"/>
          <w:lang w:val="ro-RO"/>
        </w:rPr>
        <w:t>ș</w:t>
      </w:r>
      <w:r w:rsidRPr="00A822A9">
        <w:rPr>
          <w:color w:val="58595B"/>
          <w:lang w:val="ro-RO"/>
        </w:rPr>
        <w:t xml:space="preserve">i asigurarea accesului egal la pachetul de activitati </w:t>
      </w:r>
      <w:r w:rsidR="00874F7E">
        <w:rPr>
          <w:color w:val="58595B"/>
          <w:lang w:val="ro-RO"/>
        </w:rPr>
        <w:t>ș</w:t>
      </w:r>
      <w:r w:rsidRPr="00A822A9">
        <w:rPr>
          <w:color w:val="58595B"/>
          <w:lang w:val="ro-RO"/>
        </w:rPr>
        <w:t>i m</w:t>
      </w:r>
      <w:r w:rsidR="00874F7E">
        <w:rPr>
          <w:color w:val="58595B"/>
          <w:lang w:val="ro-RO"/>
        </w:rPr>
        <w:t>ă</w:t>
      </w:r>
      <w:r w:rsidRPr="00A822A9">
        <w:rPr>
          <w:color w:val="58595B"/>
          <w:lang w:val="ro-RO"/>
        </w:rPr>
        <w:t xml:space="preserve">suri inovative </w:t>
      </w:r>
      <w:r w:rsidR="00D73E50" w:rsidRPr="00A822A9">
        <w:rPr>
          <w:color w:val="58595B"/>
          <w:lang w:val="ro-RO"/>
        </w:rPr>
        <w:t>vizând</w:t>
      </w:r>
      <w:r w:rsidRPr="00A822A9">
        <w:rPr>
          <w:color w:val="58595B"/>
          <w:lang w:val="ro-RO"/>
        </w:rPr>
        <w:t xml:space="preserve"> </w:t>
      </w:r>
      <w:r w:rsidR="00874F7E" w:rsidRPr="00A822A9">
        <w:rPr>
          <w:color w:val="58595B"/>
          <w:lang w:val="ro-RO"/>
        </w:rPr>
        <w:t>îmbunătățirea</w:t>
      </w:r>
      <w:r w:rsidRPr="00A822A9">
        <w:rPr>
          <w:color w:val="58595B"/>
          <w:lang w:val="ro-RO"/>
        </w:rPr>
        <w:t xml:space="preserve"> nivelului de cuno</w:t>
      </w:r>
      <w:r w:rsidR="00874F7E">
        <w:rPr>
          <w:color w:val="58595B"/>
          <w:lang w:val="ro-RO"/>
        </w:rPr>
        <w:t>ș</w:t>
      </w:r>
      <w:r w:rsidRPr="00A822A9">
        <w:rPr>
          <w:color w:val="58595B"/>
          <w:lang w:val="ro-RO"/>
        </w:rPr>
        <w:t>tin</w:t>
      </w:r>
      <w:r w:rsidR="00874F7E">
        <w:rPr>
          <w:color w:val="58595B"/>
          <w:lang w:val="ro-RO"/>
        </w:rPr>
        <w:t>ț</w:t>
      </w:r>
      <w:r w:rsidRPr="00A822A9">
        <w:rPr>
          <w:color w:val="58595B"/>
          <w:lang w:val="ro-RO"/>
        </w:rPr>
        <w:t>e/ competen</w:t>
      </w:r>
      <w:r w:rsidR="00D73E50">
        <w:rPr>
          <w:color w:val="58595B"/>
          <w:lang w:val="ro-RO"/>
        </w:rPr>
        <w:t>ț</w:t>
      </w:r>
      <w:r w:rsidRPr="00A822A9">
        <w:rPr>
          <w:color w:val="58595B"/>
          <w:lang w:val="ro-RO"/>
        </w:rPr>
        <w:t xml:space="preserve">e/ aptitudini </w:t>
      </w:r>
      <w:r w:rsidR="00D73E50">
        <w:rPr>
          <w:color w:val="58595B"/>
          <w:lang w:val="ro-RO"/>
        </w:rPr>
        <w:t>î</w:t>
      </w:r>
      <w:r w:rsidRPr="00A822A9">
        <w:rPr>
          <w:color w:val="58595B"/>
          <w:lang w:val="ro-RO"/>
        </w:rPr>
        <w:t>n domeniul alfabetiz</w:t>
      </w:r>
      <w:r w:rsidR="00D73E50">
        <w:rPr>
          <w:color w:val="58595B"/>
          <w:lang w:val="ro-RO"/>
        </w:rPr>
        <w:t>ă</w:t>
      </w:r>
      <w:r w:rsidRPr="00A822A9">
        <w:rPr>
          <w:color w:val="58595B"/>
          <w:lang w:val="ro-RO"/>
        </w:rPr>
        <w:t xml:space="preserve">rii digitale </w:t>
      </w:r>
      <w:r w:rsidR="00D73E50">
        <w:rPr>
          <w:color w:val="58595B"/>
          <w:lang w:val="ro-RO"/>
        </w:rPr>
        <w:t>ș</w:t>
      </w:r>
      <w:r w:rsidRPr="00A822A9">
        <w:rPr>
          <w:color w:val="58595B"/>
          <w:lang w:val="ro-RO"/>
        </w:rPr>
        <w:t>i tehnologiei informa</w:t>
      </w:r>
      <w:r w:rsidR="00D73E50">
        <w:rPr>
          <w:color w:val="58595B"/>
          <w:lang w:val="ro-RO"/>
        </w:rPr>
        <w:t>ț</w:t>
      </w:r>
      <w:r w:rsidRPr="00A822A9">
        <w:rPr>
          <w:color w:val="58595B"/>
          <w:lang w:val="ro-RO"/>
        </w:rPr>
        <w:t xml:space="preserve">iei </w:t>
      </w:r>
      <w:r w:rsidR="00D73E50">
        <w:rPr>
          <w:color w:val="58595B"/>
          <w:lang w:val="ro-RO"/>
        </w:rPr>
        <w:t>ș</w:t>
      </w:r>
      <w:r w:rsidRPr="00A822A9">
        <w:rPr>
          <w:color w:val="58595B"/>
          <w:lang w:val="ro-RO"/>
        </w:rPr>
        <w:t>i comunica</w:t>
      </w:r>
      <w:r w:rsidR="00D73E50">
        <w:rPr>
          <w:color w:val="58595B"/>
          <w:lang w:val="ro-RO"/>
        </w:rPr>
        <w:t>ț</w:t>
      </w:r>
      <w:r w:rsidRPr="00A822A9">
        <w:rPr>
          <w:color w:val="58595B"/>
          <w:lang w:val="ro-RO"/>
        </w:rPr>
        <w:t>iilor, furnizat la nivelul regiunilor Sud-Est (</w:t>
      </w:r>
      <w:r w:rsidR="00D73E50" w:rsidRPr="00A822A9">
        <w:rPr>
          <w:color w:val="58595B"/>
          <w:lang w:val="ro-RO"/>
        </w:rPr>
        <w:t>județele</w:t>
      </w:r>
      <w:r w:rsidRPr="00A822A9">
        <w:rPr>
          <w:color w:val="58595B"/>
          <w:lang w:val="ro-RO"/>
        </w:rPr>
        <w:t xml:space="preserve"> </w:t>
      </w:r>
      <w:r w:rsidR="00D73E50" w:rsidRPr="00A822A9">
        <w:rPr>
          <w:color w:val="58595B"/>
          <w:lang w:val="ro-RO"/>
        </w:rPr>
        <w:t>Brăila</w:t>
      </w:r>
      <w:r w:rsidRPr="00A822A9">
        <w:rPr>
          <w:color w:val="58595B"/>
          <w:lang w:val="ro-RO"/>
        </w:rPr>
        <w:t xml:space="preserve">, </w:t>
      </w:r>
      <w:r w:rsidR="00D73E50" w:rsidRPr="00A822A9">
        <w:rPr>
          <w:color w:val="58595B"/>
          <w:lang w:val="ro-RO"/>
        </w:rPr>
        <w:t>Buzău</w:t>
      </w:r>
      <w:r w:rsidRPr="00A822A9">
        <w:rPr>
          <w:color w:val="58595B"/>
          <w:lang w:val="ro-RO"/>
        </w:rPr>
        <w:t>, Constan</w:t>
      </w:r>
      <w:r w:rsidR="00D73E50">
        <w:rPr>
          <w:color w:val="58595B"/>
          <w:lang w:val="ro-RO"/>
        </w:rPr>
        <w:t>ț</w:t>
      </w:r>
      <w:r w:rsidRPr="00A822A9">
        <w:rPr>
          <w:color w:val="58595B"/>
          <w:lang w:val="ro-RO"/>
        </w:rPr>
        <w:t xml:space="preserve">a/cu </w:t>
      </w:r>
      <w:r w:rsidR="00D73E50" w:rsidRPr="00A822A9">
        <w:rPr>
          <w:color w:val="58595B"/>
          <w:lang w:val="ro-RO"/>
        </w:rPr>
        <w:t>excepția</w:t>
      </w:r>
      <w:r w:rsidRPr="00A822A9">
        <w:rPr>
          <w:color w:val="58595B"/>
          <w:lang w:val="ro-RO"/>
        </w:rPr>
        <w:t xml:space="preserve"> zonei de Nord, Galati, Vrancea) si Nord-Est (</w:t>
      </w:r>
      <w:r w:rsidR="00D73E50" w:rsidRPr="00A822A9">
        <w:rPr>
          <w:color w:val="58595B"/>
          <w:lang w:val="ro-RO"/>
        </w:rPr>
        <w:t>județele</w:t>
      </w:r>
      <w:r w:rsidRPr="00A822A9">
        <w:rPr>
          <w:color w:val="58595B"/>
          <w:lang w:val="ro-RO"/>
        </w:rPr>
        <w:t xml:space="preserve"> </w:t>
      </w:r>
      <w:r w:rsidR="00D73E50" w:rsidRPr="00A822A9">
        <w:rPr>
          <w:color w:val="58595B"/>
          <w:lang w:val="ro-RO"/>
        </w:rPr>
        <w:t>Bacău</w:t>
      </w:r>
      <w:r w:rsidRPr="00A822A9">
        <w:rPr>
          <w:color w:val="58595B"/>
          <w:lang w:val="ro-RO"/>
        </w:rPr>
        <w:t xml:space="preserve">, </w:t>
      </w:r>
      <w:r w:rsidR="00D73E50" w:rsidRPr="00A822A9">
        <w:rPr>
          <w:color w:val="58595B"/>
          <w:lang w:val="ro-RO"/>
        </w:rPr>
        <w:t>Botoșani</w:t>
      </w:r>
      <w:r w:rsidRPr="00A822A9">
        <w:rPr>
          <w:color w:val="58595B"/>
          <w:lang w:val="ro-RO"/>
        </w:rPr>
        <w:t xml:space="preserve">, </w:t>
      </w:r>
      <w:r w:rsidR="00D73E50" w:rsidRPr="00A822A9">
        <w:rPr>
          <w:color w:val="58595B"/>
          <w:lang w:val="ro-RO"/>
        </w:rPr>
        <w:t>Iași</w:t>
      </w:r>
      <w:r w:rsidRPr="00A822A9">
        <w:rPr>
          <w:color w:val="58595B"/>
          <w:lang w:val="ro-RO"/>
        </w:rPr>
        <w:t xml:space="preserve">, </w:t>
      </w:r>
      <w:r w:rsidR="00D73E50" w:rsidRPr="00A822A9">
        <w:rPr>
          <w:color w:val="58595B"/>
          <w:lang w:val="ro-RO"/>
        </w:rPr>
        <w:t>Neamț</w:t>
      </w:r>
      <w:r w:rsidRPr="00A822A9">
        <w:rPr>
          <w:color w:val="58595B"/>
          <w:lang w:val="ro-RO"/>
        </w:rPr>
        <w:t xml:space="preserve">, Suceava, Vaslui), potrivit dinamicii structurale a sectoarelor economice cu </w:t>
      </w:r>
      <w:r w:rsidR="00D73E50" w:rsidRPr="00A822A9">
        <w:rPr>
          <w:color w:val="58595B"/>
          <w:lang w:val="ro-RO"/>
        </w:rPr>
        <w:t>potențial</w:t>
      </w:r>
      <w:r w:rsidRPr="00A822A9">
        <w:rPr>
          <w:color w:val="58595B"/>
          <w:lang w:val="ro-RO"/>
        </w:rPr>
        <w:t xml:space="preserve"> competitiv/ domeniilor de specializare inteligenta vizate </w:t>
      </w:r>
      <w:r w:rsidR="00D73E50">
        <w:rPr>
          <w:color w:val="58595B"/>
          <w:lang w:val="ro-RO"/>
        </w:rPr>
        <w:t>și</w:t>
      </w:r>
      <w:r w:rsidRPr="00A822A9">
        <w:rPr>
          <w:color w:val="58595B"/>
          <w:lang w:val="ro-RO"/>
        </w:rPr>
        <w:t xml:space="preserve"> mecanismelor de </w:t>
      </w:r>
      <w:r w:rsidR="00D73E50" w:rsidRPr="00A822A9">
        <w:rPr>
          <w:color w:val="58595B"/>
          <w:lang w:val="ro-RO"/>
        </w:rPr>
        <w:t>creștere</w:t>
      </w:r>
      <w:r w:rsidRPr="00A822A9">
        <w:rPr>
          <w:color w:val="58595B"/>
          <w:lang w:val="ro-RO"/>
        </w:rPr>
        <w:t xml:space="preserve"> a </w:t>
      </w:r>
      <w:r w:rsidR="00D73E50" w:rsidRPr="00A822A9">
        <w:rPr>
          <w:color w:val="58595B"/>
          <w:lang w:val="ro-RO"/>
        </w:rPr>
        <w:t>inovării</w:t>
      </w:r>
      <w:r w:rsidRPr="00A822A9">
        <w:rPr>
          <w:color w:val="58595B"/>
          <w:lang w:val="ro-RO"/>
        </w:rPr>
        <w:t xml:space="preserve">, a economiei </w:t>
      </w:r>
      <w:r w:rsidR="00D73E50">
        <w:rPr>
          <w:color w:val="58595B"/>
          <w:lang w:val="ro-RO"/>
        </w:rPr>
        <w:t>ș</w:t>
      </w:r>
      <w:r w:rsidRPr="00A822A9">
        <w:rPr>
          <w:color w:val="58595B"/>
          <w:lang w:val="ro-RO"/>
        </w:rPr>
        <w:t xml:space="preserve">i a </w:t>
      </w:r>
      <w:r w:rsidR="00D73E50" w:rsidRPr="00A822A9">
        <w:rPr>
          <w:color w:val="58595B"/>
          <w:lang w:val="ro-RO"/>
        </w:rPr>
        <w:t>vieții</w:t>
      </w:r>
      <w:r w:rsidRPr="00A822A9">
        <w:rPr>
          <w:color w:val="58595B"/>
          <w:lang w:val="ro-RO"/>
        </w:rPr>
        <w:t xml:space="preserve"> sociale.</w:t>
      </w:r>
    </w:p>
    <w:p w14:paraId="3166FD10" w14:textId="7D26483E"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Prin obiectivul specific OS6  proiectul </w:t>
      </w:r>
      <w:r w:rsidR="00D73E50" w:rsidRPr="00A822A9">
        <w:rPr>
          <w:color w:val="58595B"/>
          <w:lang w:val="ro-RO"/>
        </w:rPr>
        <w:t>urmărește</w:t>
      </w:r>
      <w:r w:rsidRPr="00A822A9">
        <w:rPr>
          <w:color w:val="58595B"/>
          <w:lang w:val="ro-RO"/>
        </w:rPr>
        <w:t xml:space="preserve"> implementarea principiului </w:t>
      </w:r>
      <w:r w:rsidR="00D73E50" w:rsidRPr="00A822A9">
        <w:rPr>
          <w:color w:val="58595B"/>
          <w:lang w:val="ro-RO"/>
        </w:rPr>
        <w:t>dezvoltării</w:t>
      </w:r>
      <w:r w:rsidRPr="00A822A9">
        <w:rPr>
          <w:color w:val="58595B"/>
          <w:lang w:val="ro-RO"/>
        </w:rPr>
        <w:t xml:space="preserve"> durabile, asigurarea </w:t>
      </w:r>
      <w:r w:rsidR="00D73E50" w:rsidRPr="00A822A9">
        <w:rPr>
          <w:color w:val="58595B"/>
          <w:lang w:val="ro-RO"/>
        </w:rPr>
        <w:t>protecției</w:t>
      </w:r>
      <w:r w:rsidRPr="00A822A9">
        <w:rPr>
          <w:color w:val="58595B"/>
          <w:lang w:val="ro-RO"/>
        </w:rPr>
        <w:t xml:space="preserve"> mediului, </w:t>
      </w:r>
      <w:r w:rsidR="00D73E50" w:rsidRPr="00A822A9">
        <w:rPr>
          <w:color w:val="58595B"/>
          <w:lang w:val="ro-RO"/>
        </w:rPr>
        <w:t>utilizării</w:t>
      </w:r>
      <w:r w:rsidRPr="00A822A9">
        <w:rPr>
          <w:color w:val="58595B"/>
          <w:lang w:val="ro-RO"/>
        </w:rPr>
        <w:t xml:space="preserve"> eficiente a resurselor </w:t>
      </w:r>
      <w:r w:rsidR="00D73E50">
        <w:rPr>
          <w:color w:val="58595B"/>
          <w:lang w:val="ro-RO"/>
        </w:rPr>
        <w:t>ș</w:t>
      </w:r>
      <w:r w:rsidRPr="00A822A9">
        <w:rPr>
          <w:color w:val="58595B"/>
          <w:lang w:val="ro-RO"/>
        </w:rPr>
        <w:t xml:space="preserve">i </w:t>
      </w:r>
      <w:r w:rsidR="00D73E50" w:rsidRPr="00A822A9">
        <w:rPr>
          <w:color w:val="58595B"/>
          <w:lang w:val="ro-RO"/>
        </w:rPr>
        <w:t>îmbunătățirea</w:t>
      </w:r>
      <w:r w:rsidRPr="00A822A9">
        <w:rPr>
          <w:color w:val="58595B"/>
          <w:lang w:val="ro-RO"/>
        </w:rPr>
        <w:t xml:space="preserve"> </w:t>
      </w:r>
      <w:r w:rsidR="00D73E50" w:rsidRPr="00A822A9">
        <w:rPr>
          <w:color w:val="58595B"/>
          <w:lang w:val="ro-RO"/>
        </w:rPr>
        <w:t>accesibilității</w:t>
      </w:r>
      <w:r w:rsidRPr="00A822A9">
        <w:rPr>
          <w:color w:val="58595B"/>
          <w:lang w:val="ro-RO"/>
        </w:rPr>
        <w:t xml:space="preserve">, </w:t>
      </w:r>
      <w:r w:rsidR="00D73E50" w:rsidRPr="00A822A9">
        <w:rPr>
          <w:color w:val="58595B"/>
          <w:lang w:val="ro-RO"/>
        </w:rPr>
        <w:t>utilizării</w:t>
      </w:r>
      <w:r w:rsidRPr="00A822A9">
        <w:rPr>
          <w:color w:val="58595B"/>
          <w:lang w:val="ro-RO"/>
        </w:rPr>
        <w:t xml:space="preserve"> </w:t>
      </w:r>
      <w:r w:rsidR="00D73E50">
        <w:rPr>
          <w:color w:val="58595B"/>
          <w:lang w:val="ro-RO"/>
        </w:rPr>
        <w:t>ș</w:t>
      </w:r>
      <w:r w:rsidRPr="00A822A9">
        <w:rPr>
          <w:color w:val="58595B"/>
          <w:lang w:val="ro-RO"/>
        </w:rPr>
        <w:t xml:space="preserve">i </w:t>
      </w:r>
      <w:r w:rsidR="00D73E50" w:rsidRPr="00A822A9">
        <w:rPr>
          <w:color w:val="58595B"/>
          <w:lang w:val="ro-RO"/>
        </w:rPr>
        <w:t>calității</w:t>
      </w:r>
      <w:r w:rsidRPr="00A822A9">
        <w:rPr>
          <w:color w:val="58595B"/>
          <w:lang w:val="ro-RO"/>
        </w:rPr>
        <w:t xml:space="preserve"> TIC.</w:t>
      </w:r>
    </w:p>
    <w:p w14:paraId="4531688F" w14:textId="40C17BF3"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Obiectivul OS6 va fi atins prin:</w:t>
      </w:r>
    </w:p>
    <w:p w14:paraId="13851F00" w14:textId="23B2737D"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 a) furnizarea de </w:t>
      </w:r>
      <w:r w:rsidR="00D73E50" w:rsidRPr="00A822A9">
        <w:rPr>
          <w:color w:val="58595B"/>
          <w:lang w:val="ro-RO"/>
        </w:rPr>
        <w:t>informații</w:t>
      </w:r>
      <w:r w:rsidRPr="00A822A9">
        <w:rPr>
          <w:color w:val="58595B"/>
          <w:lang w:val="ro-RO"/>
        </w:rPr>
        <w:t xml:space="preserve"> </w:t>
      </w:r>
      <w:r w:rsidR="00D73E50">
        <w:rPr>
          <w:color w:val="58595B"/>
          <w:lang w:val="ro-RO"/>
        </w:rPr>
        <w:t>ș</w:t>
      </w:r>
      <w:r w:rsidRPr="00A822A9">
        <w:rPr>
          <w:color w:val="58595B"/>
          <w:lang w:val="ro-RO"/>
        </w:rPr>
        <w:t xml:space="preserve">i elemente specifice </w:t>
      </w:r>
      <w:r w:rsidR="00D73E50">
        <w:rPr>
          <w:color w:val="58595B"/>
          <w:lang w:val="ro-RO"/>
        </w:rPr>
        <w:t>î</w:t>
      </w:r>
      <w:r w:rsidRPr="00A822A9">
        <w:rPr>
          <w:color w:val="58595B"/>
          <w:lang w:val="ro-RO"/>
        </w:rPr>
        <w:t xml:space="preserve">n programele de formare organizate pentru 320 </w:t>
      </w:r>
      <w:r w:rsidR="00D73E50" w:rsidRPr="00A822A9">
        <w:rPr>
          <w:color w:val="58595B"/>
          <w:lang w:val="ro-RO"/>
        </w:rPr>
        <w:t>angajați</w:t>
      </w:r>
      <w:r w:rsidRPr="00A822A9">
        <w:rPr>
          <w:color w:val="58595B"/>
          <w:lang w:val="ro-RO"/>
        </w:rPr>
        <w:t>;</w:t>
      </w:r>
    </w:p>
    <w:p w14:paraId="75030FCC" w14:textId="6BB5F920"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 b) parcurgerea unor tematici </w:t>
      </w:r>
      <w:r w:rsidR="00D73E50" w:rsidRPr="00A822A9">
        <w:rPr>
          <w:color w:val="58595B"/>
          <w:lang w:val="ro-RO"/>
        </w:rPr>
        <w:t>vizând</w:t>
      </w:r>
      <w:r w:rsidRPr="00A822A9">
        <w:rPr>
          <w:color w:val="58595B"/>
          <w:lang w:val="ro-RO"/>
        </w:rPr>
        <w:t xml:space="preserve"> </w:t>
      </w:r>
      <w:r w:rsidR="00D73E50" w:rsidRPr="00A822A9">
        <w:rPr>
          <w:color w:val="58595B"/>
          <w:lang w:val="ro-RO"/>
        </w:rPr>
        <w:t>tranziția</w:t>
      </w:r>
      <w:r w:rsidRPr="00A822A9">
        <w:rPr>
          <w:color w:val="58595B"/>
          <w:lang w:val="ro-RO"/>
        </w:rPr>
        <w:t xml:space="preserve"> </w:t>
      </w:r>
      <w:r w:rsidR="00D73E50" w:rsidRPr="00A822A9">
        <w:rPr>
          <w:color w:val="58595B"/>
          <w:lang w:val="ro-RO"/>
        </w:rPr>
        <w:t>către</w:t>
      </w:r>
      <w:r w:rsidRPr="00A822A9">
        <w:rPr>
          <w:color w:val="58595B"/>
          <w:lang w:val="ro-RO"/>
        </w:rPr>
        <w:t xml:space="preserve"> o economie eficient</w:t>
      </w:r>
      <w:r w:rsidR="00D73E50">
        <w:rPr>
          <w:color w:val="58595B"/>
          <w:lang w:val="ro-RO"/>
        </w:rPr>
        <w:t>ă</w:t>
      </w:r>
      <w:r w:rsidRPr="00A822A9">
        <w:rPr>
          <w:color w:val="58595B"/>
          <w:lang w:val="ro-RO"/>
        </w:rPr>
        <w:t xml:space="preserve"> prin programe de formare dedicate </w:t>
      </w:r>
      <w:r w:rsidR="00D73E50" w:rsidRPr="00A822A9">
        <w:rPr>
          <w:color w:val="58595B"/>
          <w:lang w:val="ro-RO"/>
        </w:rPr>
        <w:t>dezvoltării</w:t>
      </w:r>
      <w:r w:rsidRPr="00A822A9">
        <w:rPr>
          <w:color w:val="58595B"/>
          <w:lang w:val="ro-RO"/>
        </w:rPr>
        <w:t xml:space="preserve"> competen</w:t>
      </w:r>
      <w:r w:rsidR="00D73E50">
        <w:rPr>
          <w:color w:val="58595B"/>
          <w:lang w:val="ro-RO"/>
        </w:rPr>
        <w:t>ț</w:t>
      </w:r>
      <w:r w:rsidRPr="00A822A9">
        <w:rPr>
          <w:color w:val="58595B"/>
          <w:lang w:val="ro-RO"/>
        </w:rPr>
        <w:t xml:space="preserve">elor digitale </w:t>
      </w:r>
      <w:r w:rsidR="00D73E50">
        <w:rPr>
          <w:color w:val="58595B"/>
          <w:lang w:val="ro-RO"/>
        </w:rPr>
        <w:t>ș</w:t>
      </w:r>
      <w:r w:rsidRPr="00A822A9">
        <w:rPr>
          <w:color w:val="58595B"/>
          <w:lang w:val="ro-RO"/>
        </w:rPr>
        <w:t xml:space="preserve">i prezentarea de </w:t>
      </w:r>
      <w:r w:rsidR="00D73E50" w:rsidRPr="00A822A9">
        <w:rPr>
          <w:color w:val="58595B"/>
          <w:lang w:val="ro-RO"/>
        </w:rPr>
        <w:t>aplicații</w:t>
      </w:r>
      <w:r w:rsidRPr="00A822A9">
        <w:rPr>
          <w:color w:val="58595B"/>
          <w:lang w:val="ro-RO"/>
        </w:rPr>
        <w:t xml:space="preserve">/mecanisme ale tehnologiilor IT </w:t>
      </w:r>
      <w:r w:rsidR="00D73E50">
        <w:rPr>
          <w:color w:val="58595B"/>
          <w:lang w:val="ro-RO"/>
        </w:rPr>
        <w:lastRenderedPageBreak/>
        <w:t>î</w:t>
      </w:r>
      <w:r w:rsidRPr="00A822A9">
        <w:rPr>
          <w:color w:val="58595B"/>
          <w:lang w:val="ro-RO"/>
        </w:rPr>
        <w:t xml:space="preserve">n sectoarele cu </w:t>
      </w:r>
      <w:r w:rsidR="00D73E50" w:rsidRPr="00A822A9">
        <w:rPr>
          <w:color w:val="58595B"/>
          <w:lang w:val="ro-RO"/>
        </w:rPr>
        <w:t>potențial</w:t>
      </w:r>
      <w:r w:rsidRPr="00A822A9">
        <w:rPr>
          <w:color w:val="58595B"/>
          <w:lang w:val="ro-RO"/>
        </w:rPr>
        <w:t xml:space="preserve"> competitiv, </w:t>
      </w:r>
      <w:r w:rsidR="00D73E50">
        <w:rPr>
          <w:color w:val="58595B"/>
          <w:lang w:val="ro-RO"/>
        </w:rPr>
        <w:t>î</w:t>
      </w:r>
      <w:r w:rsidRPr="00A822A9">
        <w:rPr>
          <w:color w:val="58595B"/>
          <w:lang w:val="ro-RO"/>
        </w:rPr>
        <w:t xml:space="preserve">n cadrul unor seminarii regionale (pentru 320 </w:t>
      </w:r>
      <w:r w:rsidR="00D73E50" w:rsidRPr="00A822A9">
        <w:rPr>
          <w:color w:val="58595B"/>
          <w:lang w:val="ro-RO"/>
        </w:rPr>
        <w:t>angajați</w:t>
      </w:r>
      <w:r w:rsidRPr="00A822A9">
        <w:rPr>
          <w:color w:val="58595B"/>
          <w:lang w:val="ro-RO"/>
        </w:rPr>
        <w:t xml:space="preserve">), campanii de </w:t>
      </w:r>
      <w:r w:rsidR="00D73E50" w:rsidRPr="00A822A9">
        <w:rPr>
          <w:color w:val="58595B"/>
          <w:lang w:val="ro-RO"/>
        </w:rPr>
        <w:t>conștientizare</w:t>
      </w:r>
      <w:r w:rsidRPr="00A822A9">
        <w:rPr>
          <w:color w:val="58595B"/>
          <w:lang w:val="ro-RO"/>
        </w:rPr>
        <w:t xml:space="preserve"> (pentru 150 </w:t>
      </w:r>
      <w:r w:rsidR="00D73E50" w:rsidRPr="00A822A9">
        <w:rPr>
          <w:color w:val="58595B"/>
          <w:lang w:val="ro-RO"/>
        </w:rPr>
        <w:t>reprezentanți</w:t>
      </w:r>
      <w:r w:rsidRPr="00A822A9">
        <w:rPr>
          <w:color w:val="58595B"/>
          <w:lang w:val="ro-RO"/>
        </w:rPr>
        <w:t xml:space="preserve"> IMM) </w:t>
      </w:r>
      <w:r w:rsidR="00D73E50">
        <w:rPr>
          <w:color w:val="58595B"/>
          <w:lang w:val="ro-RO"/>
        </w:rPr>
        <w:t>ș</w:t>
      </w:r>
      <w:r w:rsidRPr="00A822A9">
        <w:rPr>
          <w:color w:val="58595B"/>
          <w:lang w:val="ro-RO"/>
        </w:rPr>
        <w:t>i grupuri de lucru pliate pe cele 5 domenii de specializare inteligent</w:t>
      </w:r>
      <w:r w:rsidR="00D73E50">
        <w:rPr>
          <w:color w:val="58595B"/>
          <w:lang w:val="ro-RO"/>
        </w:rPr>
        <w:t>ă</w:t>
      </w:r>
      <w:r w:rsidRPr="00A822A9">
        <w:rPr>
          <w:color w:val="58595B"/>
          <w:lang w:val="ro-RO"/>
        </w:rPr>
        <w:t xml:space="preserve"> </w:t>
      </w:r>
      <w:r w:rsidR="00D73E50">
        <w:rPr>
          <w:color w:val="58595B"/>
          <w:lang w:val="ro-RO"/>
        </w:rPr>
        <w:t>î</w:t>
      </w:r>
      <w:r w:rsidRPr="00A822A9">
        <w:rPr>
          <w:color w:val="58595B"/>
          <w:lang w:val="ro-RO"/>
        </w:rPr>
        <w:t xml:space="preserve">n cadrul parteneriatelor regionale public-private; </w:t>
      </w:r>
    </w:p>
    <w:p w14:paraId="11820C48" w14:textId="0B6F90B2"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c)</w:t>
      </w:r>
      <w:r w:rsidR="00993E4B" w:rsidRPr="00A822A9">
        <w:rPr>
          <w:lang w:val="ro-RO"/>
        </w:rPr>
        <w:t xml:space="preserve"> </w:t>
      </w:r>
      <w:r w:rsidRPr="00A822A9">
        <w:rPr>
          <w:color w:val="58595B"/>
          <w:lang w:val="ro-RO"/>
        </w:rPr>
        <w:t xml:space="preserve"> evaluarea/certificarea competen</w:t>
      </w:r>
      <w:r w:rsidR="00D73E50">
        <w:rPr>
          <w:color w:val="58595B"/>
          <w:lang w:val="ro-RO"/>
        </w:rPr>
        <w:t>ț</w:t>
      </w:r>
      <w:r w:rsidRPr="00A822A9">
        <w:rPr>
          <w:color w:val="58595B"/>
          <w:lang w:val="ro-RO"/>
        </w:rPr>
        <w:t xml:space="preserve">elor digitale/TIC </w:t>
      </w:r>
      <w:r w:rsidR="00D73E50" w:rsidRPr="00A822A9">
        <w:rPr>
          <w:color w:val="58595B"/>
          <w:lang w:val="ro-RO"/>
        </w:rPr>
        <w:t>obținute</w:t>
      </w:r>
      <w:r w:rsidRPr="00A822A9">
        <w:rPr>
          <w:color w:val="58595B"/>
          <w:lang w:val="ro-RO"/>
        </w:rPr>
        <w:t xml:space="preserve"> pe cai non-formale </w:t>
      </w:r>
      <w:r w:rsidR="00D73E50">
        <w:rPr>
          <w:color w:val="58595B"/>
          <w:lang w:val="ro-RO"/>
        </w:rPr>
        <w:t>ș</w:t>
      </w:r>
      <w:r w:rsidRPr="00A822A9">
        <w:rPr>
          <w:color w:val="58595B"/>
          <w:lang w:val="ro-RO"/>
        </w:rPr>
        <w:t>i/sau informale pentru 40 angaja</w:t>
      </w:r>
      <w:r w:rsidR="00D73E50">
        <w:rPr>
          <w:color w:val="58595B"/>
          <w:lang w:val="ro-RO"/>
        </w:rPr>
        <w:t>ț</w:t>
      </w:r>
      <w:r w:rsidRPr="00A822A9">
        <w:rPr>
          <w:color w:val="58595B"/>
          <w:lang w:val="ro-RO"/>
        </w:rPr>
        <w:t xml:space="preserve">i; </w:t>
      </w:r>
    </w:p>
    <w:p w14:paraId="451DF3B5" w14:textId="778B347B"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d) sprijinirea a 60 IMM </w:t>
      </w:r>
      <w:r w:rsidR="002C24FC">
        <w:rPr>
          <w:color w:val="58595B"/>
          <w:lang w:val="ro-RO"/>
        </w:rPr>
        <w:t>î</w:t>
      </w:r>
      <w:r w:rsidRPr="00A822A9">
        <w:rPr>
          <w:color w:val="58595B"/>
          <w:lang w:val="ro-RO"/>
        </w:rPr>
        <w:t xml:space="preserve">n elaborarea/introducerea unor programe de </w:t>
      </w:r>
      <w:r w:rsidR="002C24FC" w:rsidRPr="00A822A9">
        <w:rPr>
          <w:color w:val="58595B"/>
          <w:lang w:val="ro-RO"/>
        </w:rPr>
        <w:t>învățare</w:t>
      </w:r>
      <w:r w:rsidRPr="00A822A9">
        <w:rPr>
          <w:color w:val="58595B"/>
          <w:lang w:val="ro-RO"/>
        </w:rPr>
        <w:t xml:space="preserve"> la locul de munca </w:t>
      </w:r>
      <w:r w:rsidR="002C24FC">
        <w:rPr>
          <w:color w:val="58595B"/>
          <w:lang w:val="ro-RO"/>
        </w:rPr>
        <w:t>î</w:t>
      </w:r>
      <w:r w:rsidRPr="00A822A9">
        <w:rPr>
          <w:color w:val="58595B"/>
          <w:lang w:val="ro-RO"/>
        </w:rPr>
        <w:t>n domeniul alfabetiz</w:t>
      </w:r>
      <w:r w:rsidR="002C24FC">
        <w:rPr>
          <w:color w:val="58595B"/>
          <w:lang w:val="ro-RO"/>
        </w:rPr>
        <w:t>ă</w:t>
      </w:r>
      <w:r w:rsidRPr="00A822A9">
        <w:rPr>
          <w:color w:val="58595B"/>
          <w:lang w:val="ro-RO"/>
        </w:rPr>
        <w:t>rii digitale/TIC si a unor documente/m</w:t>
      </w:r>
      <w:r w:rsidR="002C24FC">
        <w:rPr>
          <w:color w:val="58595B"/>
          <w:lang w:val="ro-RO"/>
        </w:rPr>
        <w:t>ă</w:t>
      </w:r>
      <w:r w:rsidRPr="00A822A9">
        <w:rPr>
          <w:color w:val="58595B"/>
          <w:lang w:val="ro-RO"/>
        </w:rPr>
        <w:t xml:space="preserve">suri specifice care includ sprijinirea Industriei 4.0, gestionarea resurselor, utilizarea </w:t>
      </w:r>
      <w:r w:rsidR="002C24FC">
        <w:rPr>
          <w:color w:val="58595B"/>
          <w:lang w:val="ro-RO"/>
        </w:rPr>
        <w:t>ș</w:t>
      </w:r>
      <w:r w:rsidRPr="00A822A9">
        <w:rPr>
          <w:color w:val="58595B"/>
          <w:lang w:val="ro-RO"/>
        </w:rPr>
        <w:t xml:space="preserve">i calitatea TIC, </w:t>
      </w:r>
      <w:r w:rsidR="002C24FC">
        <w:rPr>
          <w:color w:val="58595B"/>
          <w:lang w:val="ro-RO"/>
        </w:rPr>
        <w:t>î</w:t>
      </w:r>
      <w:r w:rsidRPr="00A822A9">
        <w:rPr>
          <w:color w:val="58595B"/>
          <w:lang w:val="ro-RO"/>
        </w:rPr>
        <w:t xml:space="preserve">n vederea </w:t>
      </w:r>
      <w:r w:rsidR="002C24FC" w:rsidRPr="00A822A9">
        <w:rPr>
          <w:color w:val="58595B"/>
          <w:lang w:val="ro-RO"/>
        </w:rPr>
        <w:t>asigurării</w:t>
      </w:r>
      <w:r w:rsidRPr="00A822A9">
        <w:rPr>
          <w:color w:val="58595B"/>
          <w:lang w:val="ro-RO"/>
        </w:rPr>
        <w:t xml:space="preserve"> echilibrului dintre dezvoltarea sustenabil</w:t>
      </w:r>
      <w:r w:rsidR="002C24FC">
        <w:rPr>
          <w:color w:val="58595B"/>
          <w:lang w:val="ro-RO"/>
        </w:rPr>
        <w:t>ă</w:t>
      </w:r>
      <w:r w:rsidRPr="00A822A9">
        <w:rPr>
          <w:color w:val="58595B"/>
          <w:lang w:val="ro-RO"/>
        </w:rPr>
        <w:t xml:space="preserve"> a capitalului uman, mediul </w:t>
      </w:r>
      <w:r w:rsidR="002C24FC" w:rsidRPr="00A822A9">
        <w:rPr>
          <w:color w:val="58595B"/>
          <w:lang w:val="ro-RO"/>
        </w:rPr>
        <w:t>înconjurător</w:t>
      </w:r>
      <w:r w:rsidRPr="00A822A9">
        <w:rPr>
          <w:color w:val="58595B"/>
          <w:lang w:val="ro-RO"/>
        </w:rPr>
        <w:t xml:space="preserve"> </w:t>
      </w:r>
      <w:r w:rsidR="002C24FC">
        <w:rPr>
          <w:color w:val="58595B"/>
          <w:lang w:val="ro-RO"/>
        </w:rPr>
        <w:t>ș</w:t>
      </w:r>
      <w:r w:rsidRPr="00A822A9">
        <w:rPr>
          <w:color w:val="58595B"/>
          <w:lang w:val="ro-RO"/>
        </w:rPr>
        <w:t xml:space="preserve">i </w:t>
      </w:r>
      <w:r w:rsidR="002C24FC" w:rsidRPr="00A822A9">
        <w:rPr>
          <w:color w:val="58595B"/>
          <w:lang w:val="ro-RO"/>
        </w:rPr>
        <w:t>creșterea</w:t>
      </w:r>
      <w:r w:rsidRPr="00A822A9">
        <w:rPr>
          <w:color w:val="58595B"/>
          <w:lang w:val="ro-RO"/>
        </w:rPr>
        <w:t xml:space="preserve"> economic</w:t>
      </w:r>
      <w:r w:rsidR="002C24FC">
        <w:rPr>
          <w:color w:val="58595B"/>
          <w:lang w:val="ro-RO"/>
        </w:rPr>
        <w:t xml:space="preserve">ă </w:t>
      </w:r>
      <w:r w:rsidRPr="00A822A9">
        <w:rPr>
          <w:color w:val="58595B"/>
          <w:lang w:val="ro-RO"/>
        </w:rPr>
        <w:t>durabil</w:t>
      </w:r>
      <w:r w:rsidR="002C24FC">
        <w:rPr>
          <w:color w:val="58595B"/>
          <w:lang w:val="ro-RO"/>
        </w:rPr>
        <w:t>ă</w:t>
      </w:r>
      <w:r w:rsidRPr="00A822A9">
        <w:rPr>
          <w:color w:val="58595B"/>
          <w:lang w:val="ro-RO"/>
        </w:rPr>
        <w:t>.</w:t>
      </w:r>
    </w:p>
    <w:p w14:paraId="4EA8DAEB" w14:textId="6693A5DB" w:rsidR="00CF2C0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Implicarea grupului țintă (320 persoane angajate) se va realiza pe categorii de intervenții ca fiind planificată în acest sens implementarea de acțiuni și facilitarea de alte măsuri/ servicii care răspund în mod direct nevoilor grupului țintă, respectând următoarea cuantificare/ distribuire: </w:t>
      </w:r>
    </w:p>
    <w:p w14:paraId="2F8AC0CF" w14:textId="4E38EA89" w:rsidR="00CF2C0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a)</w:t>
      </w:r>
      <w:r w:rsidR="00787570">
        <w:rPr>
          <w:color w:val="58595B"/>
          <w:lang w:val="ro-RO"/>
        </w:rPr>
        <w:t xml:space="preserve"> </w:t>
      </w:r>
      <w:r w:rsidRPr="00A822A9">
        <w:rPr>
          <w:b/>
          <w:bCs/>
          <w:color w:val="58595B"/>
          <w:lang w:val="ro-RO"/>
        </w:rPr>
        <w:t>derularea, monitorizarea și evaluarea programului de inițiere „Operator PC”,</w:t>
      </w:r>
      <w:r w:rsidRPr="00A822A9">
        <w:rPr>
          <w:color w:val="58595B"/>
          <w:lang w:val="ro-RO"/>
        </w:rPr>
        <w:t xml:space="preserve"> în vederea îmbunătățirii cunoștințelor/ competențelor/aptitudinilor digitale de baza a 110 angajați, potrivit cerințelor actuale ale pieței muncii locale/ regionale din sectoarele economice cu potențial competitiv și din domeniile de specializare inteligentă, identificate conform SNC/SNCDI, asigurând dobândirea cunoștințelor practice de folosire a sistemului de operare Windows și de utilizare a programelor Word, Excel, Internet Explorer și Outlook la nivel de baza, inclusiv componența temelor orizontale și secundare;</w:t>
      </w:r>
    </w:p>
    <w:p w14:paraId="7D707AD7" w14:textId="4E1AC0D0" w:rsidR="00CF2C0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b)</w:t>
      </w:r>
      <w:r w:rsidR="0010738B">
        <w:rPr>
          <w:color w:val="58595B"/>
          <w:lang w:val="ro-RO"/>
        </w:rPr>
        <w:t xml:space="preserve"> </w:t>
      </w:r>
      <w:r w:rsidRPr="00A822A9">
        <w:rPr>
          <w:b/>
          <w:bCs/>
          <w:color w:val="58595B"/>
          <w:lang w:val="ro-RO"/>
        </w:rPr>
        <w:t>derularea, monitorizarea și evaluarea programului de specializare „Asistent relații publice și comunicare – Marketing digital”</w:t>
      </w:r>
      <w:r w:rsidRPr="00A822A9">
        <w:rPr>
          <w:color w:val="58595B"/>
          <w:lang w:val="ro-RO"/>
        </w:rPr>
        <w:t>, in vederea îmbunătățirii cunoștințelor/ competențelor/ aptitudinilor digitale avansate a 170 angajați, potrivit cerințelor actuale ale pieței muncii locale/regionale din sectoarele economice cu potențial competitiv și din domeniile de specializare inteligentă, identificate conform SNC/SNCDI, furnizând informații detaliate despre însușirea competențelor specifice de marketing digital, respectiv website, PR-ul online, Google Adwords, link-uri sponsorizate, campanii SMO/ Social Media Optimization utilizate in promovarea online, campanii de emailling, instrumente utilizate in marketing online, strategie de promovare a unui brand, inclusiv componenta temelor orizontale si secundare;</w:t>
      </w:r>
    </w:p>
    <w:p w14:paraId="3E37CA72" w14:textId="081CEBD4" w:rsidR="00CF2C0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c)</w:t>
      </w:r>
      <w:r w:rsidR="0010738B">
        <w:rPr>
          <w:color w:val="58595B"/>
          <w:lang w:val="ro-RO"/>
        </w:rPr>
        <w:t xml:space="preserve"> </w:t>
      </w:r>
      <w:r w:rsidRPr="00A822A9">
        <w:rPr>
          <w:b/>
          <w:bCs/>
          <w:color w:val="58595B"/>
          <w:lang w:val="ro-RO"/>
        </w:rPr>
        <w:t>derularea, monitorizarea și evaluarea cursului în vederea îmbunătățirii cunoștințelor/ competențelor/ aptitudinilor digitale (720 ore)  pentru 40 specialiști din domeniul IT</w:t>
      </w:r>
      <w:r w:rsidRPr="00A822A9">
        <w:rPr>
          <w:color w:val="58595B"/>
          <w:lang w:val="ro-RO"/>
        </w:rPr>
        <w:t>;</w:t>
      </w:r>
      <w:r w:rsidR="00FE7CF1" w:rsidRPr="00A822A9">
        <w:rPr>
          <w:lang w:val="ro-RO"/>
        </w:rPr>
        <w:t xml:space="preserve"> </w:t>
      </w:r>
    </w:p>
    <w:p w14:paraId="275A1109" w14:textId="4458AF56" w:rsidR="00CF2C06" w:rsidRPr="00A822A9" w:rsidRDefault="001E516C" w:rsidP="00AA4823">
      <w:pPr>
        <w:pStyle w:val="BodyText"/>
        <w:tabs>
          <w:tab w:val="left" w:pos="9180"/>
        </w:tabs>
        <w:spacing w:before="88" w:line="316" w:lineRule="auto"/>
        <w:ind w:left="133" w:right="800"/>
        <w:jc w:val="both"/>
        <w:rPr>
          <w:color w:val="58595B"/>
          <w:lang w:val="ro-RO"/>
        </w:rPr>
      </w:pPr>
      <w:r w:rsidRPr="00A822A9">
        <w:rPr>
          <w:noProof/>
          <w:lang w:val="ro-RO"/>
        </w:rPr>
        <mc:AlternateContent>
          <mc:Choice Requires="wps">
            <w:drawing>
              <wp:anchor distT="0" distB="0" distL="114300" distR="114300" simplePos="0" relativeHeight="487704576" behindDoc="1" locked="0" layoutInCell="1" allowOverlap="1" wp14:anchorId="234AC8D8" wp14:editId="1F3EE37D">
                <wp:simplePos x="0" y="0"/>
                <wp:positionH relativeFrom="page">
                  <wp:posOffset>6450330</wp:posOffset>
                </wp:positionH>
                <wp:positionV relativeFrom="paragraph">
                  <wp:posOffset>476885</wp:posOffset>
                </wp:positionV>
                <wp:extent cx="1176655" cy="1176655"/>
                <wp:effectExtent l="0" t="0" r="4445" b="4445"/>
                <wp:wrapNone/>
                <wp:docPr id="19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655" cy="1176655"/>
                        </a:xfrm>
                        <a:custGeom>
                          <a:avLst/>
                          <a:gdLst>
                            <a:gd name="T0" fmla="+- 0 11906 10053"/>
                            <a:gd name="T1" fmla="*/ T0 w 1853"/>
                            <a:gd name="T2" fmla="+- 0 953 953"/>
                            <a:gd name="T3" fmla="*/ 953 h 1853"/>
                            <a:gd name="T4" fmla="+- 0 10053 10053"/>
                            <a:gd name="T5" fmla="*/ T4 w 1853"/>
                            <a:gd name="T6" fmla="+- 0 2805 953"/>
                            <a:gd name="T7" fmla="*/ 2805 h 1853"/>
                            <a:gd name="T8" fmla="+- 0 11906 10053"/>
                            <a:gd name="T9" fmla="*/ T8 w 1853"/>
                            <a:gd name="T10" fmla="+- 0 2805 953"/>
                            <a:gd name="T11" fmla="*/ 2805 h 1853"/>
                            <a:gd name="T12" fmla="+- 0 11906 10053"/>
                            <a:gd name="T13" fmla="*/ T12 w 1853"/>
                            <a:gd name="T14" fmla="+- 0 953 953"/>
                            <a:gd name="T15" fmla="*/ 953 h 1853"/>
                          </a:gdLst>
                          <a:ahLst/>
                          <a:cxnLst>
                            <a:cxn ang="0">
                              <a:pos x="T1" y="T3"/>
                            </a:cxn>
                            <a:cxn ang="0">
                              <a:pos x="T5" y="T7"/>
                            </a:cxn>
                            <a:cxn ang="0">
                              <a:pos x="T9" y="T11"/>
                            </a:cxn>
                            <a:cxn ang="0">
                              <a:pos x="T13" y="T15"/>
                            </a:cxn>
                          </a:cxnLst>
                          <a:rect l="0" t="0" r="r" b="b"/>
                          <a:pathLst>
                            <a:path w="1853" h="1853">
                              <a:moveTo>
                                <a:pt x="1853" y="0"/>
                              </a:moveTo>
                              <a:lnTo>
                                <a:pt x="0" y="1852"/>
                              </a:lnTo>
                              <a:lnTo>
                                <a:pt x="1853" y="1852"/>
                              </a:lnTo>
                              <a:lnTo>
                                <a:pt x="1853"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DCB40" id="Freeform 339" o:spid="_x0000_s1026" style="position:absolute;margin-left:507.9pt;margin-top:37.55pt;width:92.65pt;height:92.65pt;z-index:-1561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3,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" path="m1853,l,1852r1853,l1853,xe" fillcolor="#414042" stroked="f">
                <v:fill opacity="3341f"/>
                <v:path arrowok="t" o:connecttype="custom" o:connectlocs="1176655,605155;0,1781175;1176655,1781175;1176655,605155" o:connectangles="0,0,0,0"/>
                <w10:wrap anchorx="page"/>
              </v:shape>
            </w:pict>
          </mc:Fallback>
        </mc:AlternateContent>
      </w:r>
      <w:r w:rsidR="0010738B" w:rsidRPr="00A822A9">
        <w:rPr>
          <w:noProof/>
          <w:lang w:val="ro-RO"/>
        </w:rPr>
        <mc:AlternateContent>
          <mc:Choice Requires="wps">
            <w:drawing>
              <wp:anchor distT="0" distB="0" distL="114300" distR="114300" simplePos="0" relativeHeight="487706624" behindDoc="1" locked="0" layoutInCell="1" allowOverlap="1" wp14:anchorId="591E2BDC" wp14:editId="2DE5EB69">
                <wp:simplePos x="0" y="0"/>
                <wp:positionH relativeFrom="page">
                  <wp:align>right</wp:align>
                </wp:positionH>
                <wp:positionV relativeFrom="paragraph">
                  <wp:posOffset>1346200</wp:posOffset>
                </wp:positionV>
                <wp:extent cx="1176655" cy="1176655"/>
                <wp:effectExtent l="0" t="0" r="4445" b="4445"/>
                <wp:wrapNone/>
                <wp:docPr id="197"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655" cy="1176655"/>
                        </a:xfrm>
                        <a:custGeom>
                          <a:avLst/>
                          <a:gdLst>
                            <a:gd name="T0" fmla="+- 0 11906 10053"/>
                            <a:gd name="T1" fmla="*/ T0 w 1853"/>
                            <a:gd name="T2" fmla="+- 0 953 953"/>
                            <a:gd name="T3" fmla="*/ 953 h 1853"/>
                            <a:gd name="T4" fmla="+- 0 10053 10053"/>
                            <a:gd name="T5" fmla="*/ T4 w 1853"/>
                            <a:gd name="T6" fmla="+- 0 2805 953"/>
                            <a:gd name="T7" fmla="*/ 2805 h 1853"/>
                            <a:gd name="T8" fmla="+- 0 11906 10053"/>
                            <a:gd name="T9" fmla="*/ T8 w 1853"/>
                            <a:gd name="T10" fmla="+- 0 2805 953"/>
                            <a:gd name="T11" fmla="*/ 2805 h 1853"/>
                            <a:gd name="T12" fmla="+- 0 11906 10053"/>
                            <a:gd name="T13" fmla="*/ T12 w 1853"/>
                            <a:gd name="T14" fmla="+- 0 953 953"/>
                            <a:gd name="T15" fmla="*/ 953 h 1853"/>
                          </a:gdLst>
                          <a:ahLst/>
                          <a:cxnLst>
                            <a:cxn ang="0">
                              <a:pos x="T1" y="T3"/>
                            </a:cxn>
                            <a:cxn ang="0">
                              <a:pos x="T5" y="T7"/>
                            </a:cxn>
                            <a:cxn ang="0">
                              <a:pos x="T9" y="T11"/>
                            </a:cxn>
                            <a:cxn ang="0">
                              <a:pos x="T13" y="T15"/>
                            </a:cxn>
                          </a:cxnLst>
                          <a:rect l="0" t="0" r="r" b="b"/>
                          <a:pathLst>
                            <a:path w="1853" h="1853">
                              <a:moveTo>
                                <a:pt x="1853" y="0"/>
                              </a:moveTo>
                              <a:lnTo>
                                <a:pt x="0" y="1852"/>
                              </a:lnTo>
                              <a:lnTo>
                                <a:pt x="1853" y="1852"/>
                              </a:lnTo>
                              <a:lnTo>
                                <a:pt x="1853"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AD441" id="Freeform 339" o:spid="_x0000_s1026" style="position:absolute;margin-left:41.45pt;margin-top:106pt;width:92.65pt;height:92.65pt;z-index:-15609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1853,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" path="m1853,l,1852r1853,l1853,xe" fillcolor="#414042" stroked="f">
                <v:fill opacity="3341f"/>
                <v:path arrowok="t" o:connecttype="custom" o:connectlocs="1176655,605155;0,1781175;1176655,1781175;1176655,605155" o:connectangles="0,0,0,0"/>
                <w10:wrap anchorx="page"/>
              </v:shape>
            </w:pict>
          </mc:Fallback>
        </mc:AlternateContent>
      </w:r>
      <w:r w:rsidR="00CF2C06" w:rsidRPr="00A822A9">
        <w:rPr>
          <w:color w:val="58595B"/>
          <w:lang w:val="ro-RO"/>
        </w:rPr>
        <w:t>d)</w:t>
      </w:r>
      <w:r w:rsidR="0010738B">
        <w:rPr>
          <w:color w:val="58595B"/>
          <w:lang w:val="ro-RO"/>
        </w:rPr>
        <w:t xml:space="preserve"> </w:t>
      </w:r>
      <w:r w:rsidR="00CF2C06" w:rsidRPr="00A822A9">
        <w:rPr>
          <w:color w:val="58595B"/>
          <w:lang w:val="ro-RO"/>
        </w:rPr>
        <w:t xml:space="preserve">organizarea si desfășurarea a 16 seminarii regionale (respectiv 8 seminarii in regiunea Nord-Vest; 8 </w:t>
      </w:r>
      <w:r w:rsidR="00CF2C06" w:rsidRPr="00A822A9">
        <w:rPr>
          <w:color w:val="58595B"/>
          <w:lang w:val="ro-RO"/>
        </w:rPr>
        <w:lastRenderedPageBreak/>
        <w:t>seminarii in regiunea Vest) pentru 320 angajați din sectoarele economice cu potențial competitiv, privind căile de creștere a performanțelor profesionale prin programe de formare dedicate dezvoltării competențelor digitale și modalități inovatoare de implementare, asigurând adaptabilitatea ocupațională si progresul tehnologic, respectiv elaborarea/ distribuirea a 320 seturi de materiale privind căile de creștere a performantelor profesionale prin programe de formare dedicate dezvoltării competentelor digitale si modalități inovatoare de implementare, asigurând adaptabilitatea ocupațională si progresul tehnologic, cu aplicarea principiului dezvoltării durabile, utilizării TIC si non-discriminării (ghid practic privind aplicarea principiului dezvoltării durabile in sectoarele economice cu potențial competitiv prin integrarea tehnologiilor digitale; îndrumar privind modalitățile/ practicile inovatoare de implementare a programelor de formare profesionala in domeniul alfabetizării digitale si tehnologiei informației si comunicațiilor; manual privind implementarea masurilor specifice de non-discriminare socio-profesionala in sectoarele economice cu potențial competitiv/ domeniilor de specializare inteligenta, identificate conform SNC/SNCDI);</w:t>
      </w:r>
    </w:p>
    <w:p w14:paraId="780702EF" w14:textId="7EBE5DD1" w:rsidR="00956A34"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e) evaluarea si certificarea competentelor profesionale in domeniul alfabetizării digitale si tehnologiei informației si comunicațiilor obținute pe cai non-formale si/sau informale, aferente ocupației „Operator introducere, validare si prelucrare date”, in vederea dezvoltării productivității si competitivității muncii a 40 angajați din sectoarele economice cu potențial competitiv.</w:t>
      </w:r>
    </w:p>
    <w:p w14:paraId="7C60C1AA" w14:textId="309344AD" w:rsidR="001F6757" w:rsidRPr="00A822A9" w:rsidRDefault="001F6757" w:rsidP="00AA4823">
      <w:pPr>
        <w:pStyle w:val="BodyText"/>
        <w:tabs>
          <w:tab w:val="left" w:pos="9180"/>
        </w:tabs>
        <w:spacing w:before="88" w:line="316" w:lineRule="auto"/>
        <w:ind w:right="800"/>
        <w:jc w:val="both"/>
        <w:rPr>
          <w:color w:val="58595B"/>
          <w:lang w:val="ro-RO"/>
        </w:rPr>
      </w:pPr>
    </w:p>
    <w:p w14:paraId="098E9EC7" w14:textId="3868BFD8" w:rsidR="000162AC" w:rsidRPr="00A822A9" w:rsidRDefault="000162AC" w:rsidP="00AA4823">
      <w:pPr>
        <w:pStyle w:val="BodyText"/>
        <w:tabs>
          <w:tab w:val="left" w:pos="9180"/>
        </w:tabs>
        <w:spacing w:before="88" w:line="316" w:lineRule="auto"/>
        <w:ind w:left="133" w:right="800"/>
        <w:jc w:val="both"/>
        <w:rPr>
          <w:color w:val="58595B"/>
          <w:lang w:val="ro-RO"/>
        </w:rPr>
      </w:pPr>
      <w:r w:rsidRPr="00A822A9">
        <w:rPr>
          <w:b/>
          <w:bCs/>
          <w:color w:val="58595B"/>
          <w:lang w:val="ro-RO"/>
        </w:rPr>
        <w:t>Învățarea pe tot parcursul vieții</w:t>
      </w:r>
      <w:r w:rsidRPr="00A822A9">
        <w:rPr>
          <w:color w:val="58595B"/>
          <w:lang w:val="ro-RO"/>
        </w:rPr>
        <w:t xml:space="preserve"> este un concept care ocupă un loc important în sistemul de învățământ. Într-adevăr, așa cum s-a explicat mai sus prin diferitele capitole, istoria învățării pe tot parcursul vieții arată că conceptul a suferit mai multe schimbări de la conceptualizarea sa în 1800 cu Grundtvig până în prezent. Conform literaturii existente, nu există o definiție fixă a învățării pe tot parcursul vieții. Varietățile acestor definiții arată importanța acordată învățării pe tot parcursul vieții .</w:t>
      </w:r>
    </w:p>
    <w:p w14:paraId="7656E91C" w14:textId="3F9875E1" w:rsidR="000162AC" w:rsidRPr="00A822A9" w:rsidRDefault="000162AC" w:rsidP="00AA4823">
      <w:pPr>
        <w:pStyle w:val="BodyText"/>
        <w:tabs>
          <w:tab w:val="left" w:pos="9180"/>
        </w:tabs>
        <w:spacing w:before="88" w:line="316" w:lineRule="auto"/>
        <w:ind w:left="133" w:right="800"/>
        <w:jc w:val="both"/>
        <w:rPr>
          <w:color w:val="58595B"/>
          <w:lang w:val="ro-RO"/>
        </w:rPr>
      </w:pPr>
      <w:r w:rsidRPr="00A822A9">
        <w:rPr>
          <w:color w:val="58595B"/>
          <w:lang w:val="ro-RO"/>
        </w:rPr>
        <w:t>Creșterea rapidă a cunoștințelor, a nevoilor în schimbare și a așteptărilor oamenilor de a învăța arată influențele sale în politicile educaționale din diferite țări. Astfel, Asociația Universitară Europeană a decis să implementeze învățarea pe tot parcursul vieții în învățământul superior.</w:t>
      </w:r>
    </w:p>
    <w:p w14:paraId="661FD10A" w14:textId="3F233297" w:rsidR="000162AC" w:rsidRPr="00A822A9" w:rsidRDefault="00FE7CF1" w:rsidP="00AA4823">
      <w:pPr>
        <w:pStyle w:val="BodyText"/>
        <w:tabs>
          <w:tab w:val="left" w:pos="9180"/>
        </w:tabs>
        <w:spacing w:before="88" w:line="316" w:lineRule="auto"/>
        <w:ind w:left="133" w:right="800"/>
        <w:jc w:val="both"/>
        <w:rPr>
          <w:color w:val="58595B"/>
          <w:lang w:val="ro-RO"/>
        </w:rPr>
      </w:pPr>
      <w:r w:rsidRPr="00A822A9">
        <w:rPr>
          <w:noProof/>
          <w:lang w:val="ro-RO"/>
        </w:rPr>
        <mc:AlternateContent>
          <mc:Choice Requires="wps">
            <w:drawing>
              <wp:anchor distT="0" distB="0" distL="114300" distR="114300" simplePos="0" relativeHeight="487708672" behindDoc="1" locked="0" layoutInCell="1" allowOverlap="1" wp14:anchorId="625E3D77" wp14:editId="24C83F46">
                <wp:simplePos x="0" y="0"/>
                <wp:positionH relativeFrom="page">
                  <wp:posOffset>6417945</wp:posOffset>
                </wp:positionH>
                <wp:positionV relativeFrom="paragraph">
                  <wp:posOffset>2543175</wp:posOffset>
                </wp:positionV>
                <wp:extent cx="1176655" cy="1176655"/>
                <wp:effectExtent l="0" t="0" r="4445" b="4445"/>
                <wp:wrapNone/>
                <wp:docPr id="198"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655" cy="1176655"/>
                        </a:xfrm>
                        <a:custGeom>
                          <a:avLst/>
                          <a:gdLst>
                            <a:gd name="T0" fmla="+- 0 11906 10053"/>
                            <a:gd name="T1" fmla="*/ T0 w 1853"/>
                            <a:gd name="T2" fmla="+- 0 953 953"/>
                            <a:gd name="T3" fmla="*/ 953 h 1853"/>
                            <a:gd name="T4" fmla="+- 0 10053 10053"/>
                            <a:gd name="T5" fmla="*/ T4 w 1853"/>
                            <a:gd name="T6" fmla="+- 0 2805 953"/>
                            <a:gd name="T7" fmla="*/ 2805 h 1853"/>
                            <a:gd name="T8" fmla="+- 0 11906 10053"/>
                            <a:gd name="T9" fmla="*/ T8 w 1853"/>
                            <a:gd name="T10" fmla="+- 0 2805 953"/>
                            <a:gd name="T11" fmla="*/ 2805 h 1853"/>
                            <a:gd name="T12" fmla="+- 0 11906 10053"/>
                            <a:gd name="T13" fmla="*/ T12 w 1853"/>
                            <a:gd name="T14" fmla="+- 0 953 953"/>
                            <a:gd name="T15" fmla="*/ 953 h 1853"/>
                          </a:gdLst>
                          <a:ahLst/>
                          <a:cxnLst>
                            <a:cxn ang="0">
                              <a:pos x="T1" y="T3"/>
                            </a:cxn>
                            <a:cxn ang="0">
                              <a:pos x="T5" y="T7"/>
                            </a:cxn>
                            <a:cxn ang="0">
                              <a:pos x="T9" y="T11"/>
                            </a:cxn>
                            <a:cxn ang="0">
                              <a:pos x="T13" y="T15"/>
                            </a:cxn>
                          </a:cxnLst>
                          <a:rect l="0" t="0" r="r" b="b"/>
                          <a:pathLst>
                            <a:path w="1853" h="1853">
                              <a:moveTo>
                                <a:pt x="1853" y="0"/>
                              </a:moveTo>
                              <a:lnTo>
                                <a:pt x="0" y="1852"/>
                              </a:lnTo>
                              <a:lnTo>
                                <a:pt x="1853" y="1852"/>
                              </a:lnTo>
                              <a:lnTo>
                                <a:pt x="1853"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2154E" id="Freeform 339" o:spid="_x0000_s1026" style="position:absolute;margin-left:505.35pt;margin-top:200.25pt;width:92.65pt;height:92.65pt;z-index:-1560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3,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" path="m1853,l,1852r1853,l1853,xe" fillcolor="#414042" stroked="f">
                <v:fill opacity="3341f"/>
                <v:path arrowok="t" o:connecttype="custom" o:connectlocs="1176655,605155;0,1781175;1176655,1781175;1176655,605155" o:connectangles="0,0,0,0"/>
                <w10:wrap anchorx="page"/>
              </v:shape>
            </w:pict>
          </mc:Fallback>
        </mc:AlternateContent>
      </w:r>
      <w:r w:rsidR="000162AC" w:rsidRPr="00A822A9">
        <w:rPr>
          <w:color w:val="58595B"/>
          <w:lang w:val="ro-RO"/>
        </w:rPr>
        <w:t>Ființa umană trebuie să învețe continuu, iar învățarea pe tot parcursul vieții este văzută ca un proces care va continua pe tot parcursul vieții noastre; și pentru a-și modela cariera și dezvoltarea personală, indivizii ar trebui să  își gestioneze activitățile de  învățare pe tot parcursul vieții.  Învățarea pe tot parcursul vieții este un set de activități  formale, informale și non-formal learning. Învățarea formală este planificată, organizată, structurată și efectuată în instituțiile de învățământ. Activitățile de învățare non-formală sunt planificate și vizează dobândirea unor competențe și calificări (cursuri de formare</w:t>
      </w:r>
      <w:r w:rsidR="000162AC" w:rsidRPr="00AF5FD6">
        <w:rPr>
          <w:color w:val="58595B"/>
          <w:lang w:val="ro-RO"/>
        </w:rPr>
        <w:t xml:space="preserve">). </w:t>
      </w:r>
      <w:r w:rsidR="000162AC" w:rsidRPr="00AF5FD6">
        <w:rPr>
          <w:color w:val="58595B"/>
          <w:lang w:val="ro-RO"/>
        </w:rPr>
        <w:lastRenderedPageBreak/>
        <w:t>Și, pe de altă parte, învățarea informală este</w:t>
      </w:r>
      <w:r w:rsidR="008C7DDB" w:rsidRPr="00AF5FD6">
        <w:rPr>
          <w:color w:val="58595B"/>
          <w:lang w:val="ro-RO"/>
        </w:rPr>
        <w:t xml:space="preserve"> o succesiune de</w:t>
      </w:r>
      <w:r w:rsidR="000162AC" w:rsidRPr="00AF5FD6">
        <w:rPr>
          <w:color w:val="58595B"/>
          <w:lang w:val="ro-RO"/>
        </w:rPr>
        <w:t xml:space="preserve"> evenimente aleatorii, neplanificate</w:t>
      </w:r>
      <w:r w:rsidR="008C7DDB" w:rsidRPr="00AF5FD6">
        <w:rPr>
          <w:color w:val="58595B"/>
          <w:lang w:val="ro-RO"/>
        </w:rPr>
        <w:t>,</w:t>
      </w:r>
      <w:r w:rsidR="000162AC" w:rsidRPr="00AF5FD6">
        <w:rPr>
          <w:color w:val="58595B"/>
          <w:lang w:val="ro-RO"/>
        </w:rPr>
        <w:t xml:space="preserve"> de învățare </w:t>
      </w:r>
      <w:r w:rsidR="008C7DDB" w:rsidRPr="00AF5FD6">
        <w:rPr>
          <w:color w:val="58595B"/>
          <w:lang w:val="ro-RO"/>
        </w:rPr>
        <w:t>din viata</w:t>
      </w:r>
      <w:r w:rsidR="000162AC" w:rsidRPr="00AF5FD6">
        <w:rPr>
          <w:color w:val="58595B"/>
          <w:lang w:val="ro-RO"/>
        </w:rPr>
        <w:t xml:space="preserve"> de zi cu zi și mai ales dobândi</w:t>
      </w:r>
      <w:r w:rsidR="008C7DDB" w:rsidRPr="00AF5FD6">
        <w:rPr>
          <w:color w:val="58595B"/>
          <w:lang w:val="ro-RO"/>
        </w:rPr>
        <w:t>rea</w:t>
      </w:r>
      <w:r w:rsidR="000162AC" w:rsidRPr="00AF5FD6">
        <w:rPr>
          <w:color w:val="58595B"/>
          <w:lang w:val="ro-RO"/>
        </w:rPr>
        <w:t xml:space="preserve"> de experiență. Motivația rămâne unul dintre conceptele</w:t>
      </w:r>
      <w:r w:rsidR="000162AC" w:rsidRPr="00A822A9">
        <w:rPr>
          <w:color w:val="58595B"/>
          <w:lang w:val="ro-RO"/>
        </w:rPr>
        <w:t xml:space="preserve"> cheie ale învățării pe tot parcursul vieții. Pentru a deveni un bun cursant pe tot parcursul vieții, oamenii ar trebui să își dezvolte competențele și calificările, deoarece acestea sunt foarte importante pentru învățarea pe tot parcursul vieții, iar instrumentele necesare pentru îmbunătățirea învățării sunt internetul și tehnologia informatică (TIC).</w:t>
      </w:r>
    </w:p>
    <w:p w14:paraId="307F2BD5" w14:textId="52D4DA71" w:rsidR="000162AC" w:rsidRPr="00A822A9" w:rsidRDefault="000162AC" w:rsidP="00AA4823">
      <w:pPr>
        <w:pStyle w:val="BodyText"/>
        <w:tabs>
          <w:tab w:val="left" w:pos="9180"/>
        </w:tabs>
        <w:spacing w:before="88" w:line="316" w:lineRule="auto"/>
        <w:ind w:left="133" w:right="800"/>
        <w:jc w:val="both"/>
        <w:rPr>
          <w:color w:val="58595B"/>
          <w:lang w:val="ro-RO"/>
        </w:rPr>
      </w:pPr>
      <w:r w:rsidRPr="00A822A9">
        <w:rPr>
          <w:color w:val="58595B"/>
          <w:lang w:val="ro-RO"/>
        </w:rPr>
        <w:t>Învățarea pe tot parcursul vieții trebuie să fie sprijinită de noile mijloace de comunicare în masă și de noile tehnologii. Cu aceste tehnologii, obiectivele pentru cursantul pe tot parcursul vieții devin mai ușoare. Noile mijloace de informare în masă și beneficiile sale contribuie pe scară largă la obținerea rezultatelor învățării pe tot parcursul vieții. Utilizatorii de noi mass-media pot accesa programe de învățare pe tot parcursul vieții, aplicații, bloguri, platforme, videoclipuri, modele interactive, rețele sociale, documente online, resurse și multe altele.</w:t>
      </w:r>
    </w:p>
    <w:p w14:paraId="4550BEC1" w14:textId="6142F541" w:rsidR="00CB52AA" w:rsidRPr="00A822A9" w:rsidRDefault="0010738B" w:rsidP="00AA4823">
      <w:pPr>
        <w:pStyle w:val="BodyText"/>
        <w:tabs>
          <w:tab w:val="left" w:pos="9180"/>
        </w:tabs>
        <w:spacing w:before="88" w:line="316" w:lineRule="auto"/>
        <w:ind w:left="133" w:right="800"/>
        <w:jc w:val="both"/>
        <w:rPr>
          <w:lang w:val="ro-RO"/>
        </w:rPr>
      </w:pPr>
      <w:r w:rsidRPr="00A822A9">
        <w:rPr>
          <w:noProof/>
          <w:lang w:val="ro-RO"/>
        </w:rPr>
        <mc:AlternateContent>
          <mc:Choice Requires="wps">
            <w:drawing>
              <wp:anchor distT="0" distB="0" distL="114300" distR="114300" simplePos="0" relativeHeight="487766016" behindDoc="1" locked="0" layoutInCell="1" allowOverlap="1" wp14:anchorId="1F21034A" wp14:editId="0EAEEB58">
                <wp:simplePos x="0" y="0"/>
                <wp:positionH relativeFrom="page">
                  <wp:posOffset>6372225</wp:posOffset>
                </wp:positionH>
                <wp:positionV relativeFrom="paragraph">
                  <wp:posOffset>5897245</wp:posOffset>
                </wp:positionV>
                <wp:extent cx="1176655" cy="1176655"/>
                <wp:effectExtent l="0" t="0" r="4445" b="4445"/>
                <wp:wrapNone/>
                <wp:docPr id="159"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655" cy="1176655"/>
                        </a:xfrm>
                        <a:custGeom>
                          <a:avLst/>
                          <a:gdLst>
                            <a:gd name="T0" fmla="+- 0 11906 10053"/>
                            <a:gd name="T1" fmla="*/ T0 w 1853"/>
                            <a:gd name="T2" fmla="+- 0 953 953"/>
                            <a:gd name="T3" fmla="*/ 953 h 1853"/>
                            <a:gd name="T4" fmla="+- 0 10053 10053"/>
                            <a:gd name="T5" fmla="*/ T4 w 1853"/>
                            <a:gd name="T6" fmla="+- 0 2805 953"/>
                            <a:gd name="T7" fmla="*/ 2805 h 1853"/>
                            <a:gd name="T8" fmla="+- 0 11906 10053"/>
                            <a:gd name="T9" fmla="*/ T8 w 1853"/>
                            <a:gd name="T10" fmla="+- 0 2805 953"/>
                            <a:gd name="T11" fmla="*/ 2805 h 1853"/>
                            <a:gd name="T12" fmla="+- 0 11906 10053"/>
                            <a:gd name="T13" fmla="*/ T12 w 1853"/>
                            <a:gd name="T14" fmla="+- 0 953 953"/>
                            <a:gd name="T15" fmla="*/ 953 h 1853"/>
                          </a:gdLst>
                          <a:ahLst/>
                          <a:cxnLst>
                            <a:cxn ang="0">
                              <a:pos x="T1" y="T3"/>
                            </a:cxn>
                            <a:cxn ang="0">
                              <a:pos x="T5" y="T7"/>
                            </a:cxn>
                            <a:cxn ang="0">
                              <a:pos x="T9" y="T11"/>
                            </a:cxn>
                            <a:cxn ang="0">
                              <a:pos x="T13" y="T15"/>
                            </a:cxn>
                          </a:cxnLst>
                          <a:rect l="0" t="0" r="r" b="b"/>
                          <a:pathLst>
                            <a:path w="1853" h="1853">
                              <a:moveTo>
                                <a:pt x="1853" y="0"/>
                              </a:moveTo>
                              <a:lnTo>
                                <a:pt x="0" y="1852"/>
                              </a:lnTo>
                              <a:lnTo>
                                <a:pt x="1853" y="1852"/>
                              </a:lnTo>
                              <a:lnTo>
                                <a:pt x="1853"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4A5A1" id="Freeform 339" o:spid="_x0000_s1026" style="position:absolute;margin-left:501.75pt;margin-top:464.35pt;width:92.65pt;height:92.65pt;z-index:-155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3,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" path="m1853,l,1852r1853,l1853,xe" fillcolor="#414042" stroked="f">
                <v:fill opacity="3341f"/>
                <v:path arrowok="t" o:connecttype="custom" o:connectlocs="1176655,605155;0,1781175;1176655,1781175;1176655,605155" o:connectangles="0,0,0,0"/>
                <w10:wrap anchorx="page"/>
              </v:shape>
            </w:pict>
          </mc:Fallback>
        </mc:AlternateContent>
      </w:r>
      <w:r w:rsidR="001833DB" w:rsidRPr="00DD2DEE">
        <w:rPr>
          <w:color w:val="58595B"/>
          <w:lang w:val="ro-RO"/>
        </w:rPr>
        <w:t>A</w:t>
      </w:r>
      <w:r w:rsidR="000162AC" w:rsidRPr="00DD2DEE">
        <w:rPr>
          <w:color w:val="58595B"/>
          <w:lang w:val="ro-RO"/>
        </w:rPr>
        <w:t xml:space="preserve">bordarea învățării pe tot parcursul vieții nu este aceeași. </w:t>
      </w:r>
      <w:r w:rsidR="001833DB" w:rsidRPr="00DD2DEE">
        <w:rPr>
          <w:color w:val="58595B"/>
          <w:lang w:val="ro-RO"/>
        </w:rPr>
        <w:t>A</w:t>
      </w:r>
      <w:r w:rsidR="000162AC" w:rsidRPr="00DD2DEE">
        <w:rPr>
          <w:color w:val="58595B"/>
          <w:lang w:val="ro-RO"/>
        </w:rPr>
        <w:t>ctivitățile de învățare pe tot parcursul vieții și mentalitatea diferă în diferite țări</w:t>
      </w:r>
      <w:r w:rsidR="001833DB">
        <w:rPr>
          <w:color w:val="58595B"/>
          <w:lang w:val="ro-RO"/>
        </w:rPr>
        <w:t>, acestea fiind</w:t>
      </w:r>
      <w:r w:rsidR="000162AC" w:rsidRPr="00A822A9">
        <w:rPr>
          <w:color w:val="58595B"/>
          <w:lang w:val="ro-RO"/>
        </w:rPr>
        <w:t xml:space="preserve"> concept</w:t>
      </w:r>
      <w:r w:rsidR="001833DB">
        <w:rPr>
          <w:color w:val="58595B"/>
          <w:lang w:val="ro-RO"/>
        </w:rPr>
        <w:t>e</w:t>
      </w:r>
      <w:r w:rsidR="000162AC" w:rsidRPr="00A822A9">
        <w:rPr>
          <w:color w:val="58595B"/>
          <w:lang w:val="ro-RO"/>
        </w:rPr>
        <w:t xml:space="preserve"> cheie pentru sistemul educațional al fiecărei țări</w:t>
      </w:r>
      <w:bookmarkStart w:id="18" w:name="_bookmark29"/>
      <w:bookmarkEnd w:id="18"/>
      <w:r w:rsidR="001833DB">
        <w:rPr>
          <w:color w:val="58595B"/>
          <w:lang w:val="ro-RO"/>
        </w:rPr>
        <w:t xml:space="preserve">. Important este </w:t>
      </w:r>
      <w:r w:rsidR="008C7DDB">
        <w:rPr>
          <w:color w:val="58595B"/>
          <w:lang w:val="ro-RO"/>
        </w:rPr>
        <w:t>găsirea</w:t>
      </w:r>
      <w:r w:rsidR="001833DB">
        <w:rPr>
          <w:color w:val="58595B"/>
          <w:lang w:val="ro-RO"/>
        </w:rPr>
        <w:t xml:space="preserve"> </w:t>
      </w:r>
      <w:r w:rsidR="008C7DDB">
        <w:rPr>
          <w:color w:val="58595B"/>
          <w:lang w:val="ro-RO"/>
        </w:rPr>
        <w:t>celei mai bune formule a educației pe tot parcursul vieții astfel încât aceasta s</w:t>
      </w:r>
      <w:r w:rsidR="00897E59">
        <w:rPr>
          <w:color w:val="58595B"/>
          <w:lang w:val="ro-RO"/>
        </w:rPr>
        <w:t>ă</w:t>
      </w:r>
      <w:r w:rsidR="008C7DDB">
        <w:rPr>
          <w:color w:val="58595B"/>
          <w:lang w:val="ro-RO"/>
        </w:rPr>
        <w:t>-</w:t>
      </w:r>
      <w:r w:rsidR="00897E59">
        <w:rPr>
          <w:color w:val="58595B"/>
          <w:lang w:val="ro-RO"/>
        </w:rPr>
        <w:t>ș</w:t>
      </w:r>
      <w:r w:rsidR="008C7DDB">
        <w:rPr>
          <w:color w:val="58595B"/>
          <w:lang w:val="ro-RO"/>
        </w:rPr>
        <w:t>i atingă scopul.</w:t>
      </w:r>
    </w:p>
    <w:sectPr w:rsidR="00CB52AA" w:rsidRPr="00A822A9" w:rsidSect="00DE18F2">
      <w:pgSz w:w="11910" w:h="16840"/>
      <w:pgMar w:top="0" w:right="570" w:bottom="0" w:left="1000" w:header="708" w:footer="3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95E80" w14:textId="77777777" w:rsidR="000B70E5" w:rsidRDefault="000B70E5" w:rsidP="003F641C">
      <w:r>
        <w:separator/>
      </w:r>
    </w:p>
  </w:endnote>
  <w:endnote w:type="continuationSeparator" w:id="0">
    <w:p w14:paraId="4863AE7D" w14:textId="77777777" w:rsidR="000B70E5" w:rsidRDefault="000B70E5" w:rsidP="003F6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uhaus 93">
    <w:panose1 w:val="04030905020B02020C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822C" w14:textId="0854CD6C" w:rsidR="003F641C" w:rsidRDefault="003F641C">
    <w:pPr>
      <w:pStyle w:val="Footer"/>
    </w:pPr>
  </w:p>
  <w:p w14:paraId="4CE45BFD" w14:textId="5BAB0CC0" w:rsidR="003F641C" w:rsidRDefault="00AB3B87" w:rsidP="00AB3B87">
    <w:pPr>
      <w:pStyle w:val="Footer"/>
      <w:ind w:firstLine="630"/>
    </w:pPr>
    <w:r>
      <w:tab/>
    </w:r>
    <w:r>
      <w:rPr>
        <w:noProof/>
      </w:rPr>
      <w:drawing>
        <wp:inline distT="0" distB="0" distL="0" distR="0" wp14:anchorId="4C1501E2" wp14:editId="5CF616AA">
          <wp:extent cx="1190625" cy="447675"/>
          <wp:effectExtent l="0" t="0" r="9525" b="9525"/>
          <wp:docPr id="7" name="Picture 7" descr="LOGO regiunea Nord Est varian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regiunea Nord Est variant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447675"/>
                  </a:xfrm>
                  <a:prstGeom prst="rect">
                    <a:avLst/>
                  </a:prstGeom>
                  <a:noFill/>
                  <a:ln>
                    <a:noFill/>
                  </a:ln>
                </pic:spPr>
              </pic:pic>
            </a:graphicData>
          </a:graphic>
        </wp:inline>
      </w:drawing>
    </w:r>
    <w:r>
      <w:rPr>
        <w:rFonts w:ascii="Trebuchet MS" w:hAnsi="Trebuchet MS"/>
        <w:sz w:val="16"/>
        <w:szCs w:val="16"/>
      </w:rPr>
      <w:t xml:space="preserve">                               </w:t>
    </w:r>
    <w:r>
      <w:rPr>
        <w:rFonts w:ascii="Trebuchet MS" w:hAnsi="Trebuchet MS"/>
        <w:noProof/>
        <w:sz w:val="16"/>
        <w:szCs w:val="16"/>
      </w:rPr>
      <w:drawing>
        <wp:inline distT="0" distB="0" distL="0" distR="0" wp14:anchorId="67D0503F" wp14:editId="3DA36E95">
          <wp:extent cx="987689" cy="521748"/>
          <wp:effectExtent l="0" t="0" r="317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a:extLst>
                      <a:ext uri="{28A0092B-C50C-407E-A947-70E740481C1C}">
                        <a14:useLocalDpi xmlns:a14="http://schemas.microsoft.com/office/drawing/2010/main" val="0"/>
                      </a:ext>
                    </a:extLst>
                  </a:blip>
                  <a:stretch>
                    <a:fillRect/>
                  </a:stretch>
                </pic:blipFill>
                <pic:spPr>
                  <a:xfrm>
                    <a:off x="0" y="0"/>
                    <a:ext cx="1009421" cy="533228"/>
                  </a:xfrm>
                  <a:prstGeom prst="rect">
                    <a:avLst/>
                  </a:prstGeom>
                </pic:spPr>
              </pic:pic>
            </a:graphicData>
          </a:graphic>
        </wp:inline>
      </w:drawing>
    </w:r>
    <w:r>
      <w:rPr>
        <w:rFonts w:ascii="Trebuchet MS" w:hAnsi="Trebuchet MS"/>
        <w:sz w:val="16"/>
        <w:szCs w:val="16"/>
      </w:rPr>
      <w:t xml:space="preserve">                                                 </w:t>
    </w:r>
    <w:r>
      <w:rPr>
        <w:noProof/>
      </w:rPr>
      <w:drawing>
        <wp:inline distT="0" distB="0" distL="0" distR="0" wp14:anchorId="41D620F9" wp14:editId="4EBBB7F0">
          <wp:extent cx="837924" cy="576072"/>
          <wp:effectExtent l="0" t="0" r="635" b="0"/>
          <wp:docPr id="5" name="Picture 5" descr="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pn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857762" cy="589711"/>
                  </a:xfrm>
                  <a:prstGeom prst="rect">
                    <a:avLst/>
                  </a:prstGeom>
                  <a:noFill/>
                  <a:ln>
                    <a:noFill/>
                  </a:ln>
                </pic:spPr>
              </pic:pic>
            </a:graphicData>
          </a:graphic>
        </wp:inline>
      </w:drawing>
    </w:r>
    <w:r>
      <w:rPr>
        <w:rFonts w:ascii="Trebuchet MS" w:hAnsi="Trebuchet MS"/>
        <w:sz w:val="16"/>
        <w:szCs w:val="16"/>
      </w:rP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44676" w14:textId="77777777" w:rsidR="000B70E5" w:rsidRDefault="000B70E5" w:rsidP="003F641C">
      <w:r>
        <w:separator/>
      </w:r>
    </w:p>
  </w:footnote>
  <w:footnote w:type="continuationSeparator" w:id="0">
    <w:p w14:paraId="6A52B50A" w14:textId="77777777" w:rsidR="000B70E5" w:rsidRDefault="000B70E5" w:rsidP="003F6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B2C61" w14:textId="220EF95C" w:rsidR="00A505B5" w:rsidRDefault="009F20F0" w:rsidP="00A505B5">
    <w:pPr>
      <w:pStyle w:val="Header"/>
      <w:jc w:val="center"/>
    </w:pPr>
    <w:r>
      <w:rPr>
        <w:noProof/>
      </w:rPr>
      <mc:AlternateContent>
        <mc:Choice Requires="wpg">
          <w:drawing>
            <wp:anchor distT="0" distB="0" distL="114300" distR="114300" simplePos="0" relativeHeight="251659264" behindDoc="1" locked="0" layoutInCell="1" allowOverlap="1" wp14:anchorId="457E349B" wp14:editId="5A7EB504">
              <wp:simplePos x="0" y="0"/>
              <wp:positionH relativeFrom="margin">
                <wp:posOffset>807720</wp:posOffset>
              </wp:positionH>
              <wp:positionV relativeFrom="paragraph">
                <wp:posOffset>-38735</wp:posOffset>
              </wp:positionV>
              <wp:extent cx="4904105" cy="528320"/>
              <wp:effectExtent l="0" t="0" r="0" b="508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105" cy="528320"/>
                        <a:chOff x="1380" y="556"/>
                        <a:chExt cx="9314" cy="1146"/>
                      </a:xfrm>
                    </wpg:grpSpPr>
                    <wpg:grpSp>
                      <wpg:cNvPr id="155" name="Group 5"/>
                      <wpg:cNvGrpSpPr>
                        <a:grpSpLocks/>
                      </wpg:cNvGrpSpPr>
                      <wpg:grpSpPr bwMode="auto">
                        <a:xfrm>
                          <a:off x="1380" y="556"/>
                          <a:ext cx="5334" cy="1146"/>
                          <a:chOff x="1380" y="556"/>
                          <a:chExt cx="5334" cy="1146"/>
                        </a:xfrm>
                      </wpg:grpSpPr>
                      <pic:pic xmlns:pic="http://schemas.openxmlformats.org/drawingml/2006/picture">
                        <pic:nvPicPr>
                          <pic:cNvPr id="156" name="Picture 2" descr="logo UE"/>
                          <pic:cNvPicPr>
                            <a:picLocks noChangeAspect="1" noChangeArrowheads="1"/>
                          </pic:cNvPicPr>
                        </pic:nvPicPr>
                        <pic:blipFill>
                          <a:blip r:embed="rId1"/>
                          <a:srcRect/>
                          <a:stretch>
                            <a:fillRect/>
                          </a:stretch>
                        </pic:blipFill>
                        <pic:spPr bwMode="auto">
                          <a:xfrm>
                            <a:off x="1380" y="568"/>
                            <a:ext cx="1428" cy="1134"/>
                          </a:xfrm>
                          <a:prstGeom prst="rect">
                            <a:avLst/>
                          </a:prstGeom>
                          <a:noFill/>
                        </pic:spPr>
                      </pic:pic>
                      <pic:pic xmlns:pic="http://schemas.openxmlformats.org/drawingml/2006/picture">
                        <pic:nvPicPr>
                          <pic:cNvPr id="157" name="Picture 4" descr="logo GR"/>
                          <pic:cNvPicPr>
                            <a:picLocks noChangeAspect="1" noChangeArrowheads="1"/>
                          </pic:cNvPicPr>
                        </pic:nvPicPr>
                        <pic:blipFill>
                          <a:blip r:embed="rId2"/>
                          <a:srcRect/>
                          <a:stretch>
                            <a:fillRect/>
                          </a:stretch>
                        </pic:blipFill>
                        <pic:spPr bwMode="auto">
                          <a:xfrm>
                            <a:off x="5580" y="556"/>
                            <a:ext cx="1134" cy="1134"/>
                          </a:xfrm>
                          <a:prstGeom prst="rect">
                            <a:avLst/>
                          </a:prstGeom>
                          <a:noFill/>
                        </pic:spPr>
                      </pic:pic>
                    </wpg:grpSp>
                    <pic:pic xmlns:pic="http://schemas.openxmlformats.org/drawingml/2006/picture">
                      <pic:nvPicPr>
                        <pic:cNvPr id="158" name="Picture 6" descr="logo IS-2014-2020"/>
                        <pic:cNvPicPr>
                          <a:picLocks noChangeAspect="1" noChangeArrowheads="1"/>
                        </pic:cNvPicPr>
                      </pic:nvPicPr>
                      <pic:blipFill>
                        <a:blip r:embed="rId3"/>
                        <a:srcRect/>
                        <a:stretch>
                          <a:fillRect/>
                        </a:stretch>
                      </pic:blipFill>
                      <pic:spPr bwMode="auto">
                        <a:xfrm>
                          <a:off x="9510" y="556"/>
                          <a:ext cx="1184" cy="1134"/>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A6D88E5" id="Group 154" o:spid="_x0000_s1026" style="position:absolute;margin-left:63.6pt;margin-top:-3.05pt;width:386.15pt;height:41.6pt;z-index:-251657216;mso-position-horizontal-relative:margin" coordorigin="1380,556" coordsize="9314,11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">
              <v:group id="Group 5" o:spid="_x0000_s1027" style="position:absolute;left:1380;top:556;width:5334;height:1146" coordorigin="1380,556" coordsize="5334,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logo UE" style="position:absolute;left:1380;top:568;width:1428;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">
                  <v:imagedata r:id="rId4" o:title="logo UE"/>
                </v:shape>
                <v:shape id="Picture 4" o:spid="_x0000_s1029" type="#_x0000_t75" alt="logo GR" style="position:absolute;left:5580;top:556;width:1134;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">
                  <v:imagedata r:id="rId5" o:title="logo GR"/>
                </v:shape>
              </v:group>
              <v:shape id="Picture 6" o:spid="_x0000_s1030" type="#_x0000_t75" alt="logo IS-2014-2020" style="position:absolute;left:9510;top:556;width:1184;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">
                <v:imagedata r:id="rId6" o:title="logo IS-2014-2020"/>
              </v:shape>
              <w10:wrap anchorx="margin"/>
            </v:group>
          </w:pict>
        </mc:Fallback>
      </mc:AlternateContent>
    </w:r>
  </w:p>
  <w:p w14:paraId="54B8306F" w14:textId="17AA3D1D" w:rsidR="00A505B5" w:rsidRDefault="00A505B5" w:rsidP="00A505B5">
    <w:pPr>
      <w:pStyle w:val="Header"/>
      <w:jc w:val="center"/>
    </w:pPr>
  </w:p>
  <w:p w14:paraId="26CE66F5" w14:textId="2A6C914D" w:rsidR="00A505B5" w:rsidRDefault="00A505B5" w:rsidP="00A505B5">
    <w:pPr>
      <w:pStyle w:val="Header"/>
      <w:jc w:val="center"/>
    </w:pPr>
  </w:p>
  <w:p w14:paraId="05A26420" w14:textId="77777777" w:rsidR="00A505B5" w:rsidRDefault="00A505B5" w:rsidP="00A505B5">
    <w:pPr>
      <w:tabs>
        <w:tab w:val="center" w:pos="4536"/>
        <w:tab w:val="right" w:pos="9072"/>
      </w:tabs>
      <w:jc w:val="center"/>
      <w:rPr>
        <w:rFonts w:ascii="Trebuchet MS" w:eastAsia="Times New Roman" w:hAnsi="Trebuchet MS"/>
        <w:color w:val="2F5496"/>
        <w:sz w:val="14"/>
        <w:szCs w:val="14"/>
      </w:rPr>
    </w:pPr>
  </w:p>
  <w:p w14:paraId="42F25017" w14:textId="6C7CAA69" w:rsidR="00A505B5" w:rsidRPr="00D72235" w:rsidRDefault="00A505B5" w:rsidP="00A505B5">
    <w:pPr>
      <w:tabs>
        <w:tab w:val="center" w:pos="4536"/>
        <w:tab w:val="right" w:pos="9072"/>
      </w:tabs>
      <w:jc w:val="center"/>
      <w:rPr>
        <w:rFonts w:ascii="Trebuchet MS" w:eastAsia="Times New Roman" w:hAnsi="Trebuchet MS"/>
        <w:color w:val="2F5496"/>
        <w:sz w:val="16"/>
        <w:szCs w:val="16"/>
      </w:rPr>
    </w:pPr>
    <w:r w:rsidRPr="00D72235">
      <w:rPr>
        <w:rFonts w:ascii="Trebuchet MS" w:eastAsia="Times New Roman" w:hAnsi="Trebuchet MS"/>
        <w:color w:val="2F5496"/>
        <w:sz w:val="16"/>
        <w:szCs w:val="16"/>
      </w:rPr>
      <w:t>PROIECT COFINANȚAT DIN FONDUL SOCIAL EUROPEAN PRIN PROGRAMUL OPERAȚIONAL CAPITAL UMAN 2014 – 2020</w:t>
    </w:r>
  </w:p>
  <w:p w14:paraId="64F76DCD" w14:textId="77777777" w:rsidR="00A505B5" w:rsidRPr="00D72235" w:rsidRDefault="00A505B5" w:rsidP="00A505B5">
    <w:pPr>
      <w:tabs>
        <w:tab w:val="center" w:pos="4536"/>
        <w:tab w:val="right" w:pos="9072"/>
      </w:tabs>
      <w:jc w:val="center"/>
      <w:rPr>
        <w:rFonts w:ascii="Trebuchet MS" w:eastAsia="Times New Roman" w:hAnsi="Trebuchet MS"/>
        <w:color w:val="2F5496"/>
        <w:sz w:val="16"/>
        <w:szCs w:val="16"/>
      </w:rPr>
    </w:pPr>
    <w:proofErr w:type="spellStart"/>
    <w:r w:rsidRPr="00D72235">
      <w:rPr>
        <w:rFonts w:ascii="Trebuchet MS" w:eastAsia="Times New Roman" w:hAnsi="Trebuchet MS"/>
        <w:color w:val="2F5496"/>
        <w:sz w:val="16"/>
        <w:szCs w:val="16"/>
      </w:rPr>
      <w:t>Axă</w:t>
    </w:r>
    <w:proofErr w:type="spellEnd"/>
    <w:r w:rsidRPr="00D72235">
      <w:rPr>
        <w:rFonts w:ascii="Trebuchet MS" w:eastAsia="Times New Roman" w:hAnsi="Trebuchet MS"/>
        <w:color w:val="2F5496"/>
        <w:sz w:val="16"/>
        <w:szCs w:val="16"/>
      </w:rPr>
      <w:t xml:space="preserve"> </w:t>
    </w:r>
    <w:proofErr w:type="spellStart"/>
    <w:r w:rsidRPr="00D72235">
      <w:rPr>
        <w:rFonts w:ascii="Trebuchet MS" w:eastAsia="Times New Roman" w:hAnsi="Trebuchet MS"/>
        <w:color w:val="2F5496"/>
        <w:sz w:val="16"/>
        <w:szCs w:val="16"/>
      </w:rPr>
      <w:t>prioritară</w:t>
    </w:r>
    <w:proofErr w:type="spellEnd"/>
    <w:r w:rsidRPr="00D72235">
      <w:rPr>
        <w:rFonts w:ascii="Trebuchet MS" w:eastAsia="Times New Roman" w:hAnsi="Trebuchet MS"/>
        <w:color w:val="2F5496"/>
        <w:sz w:val="16"/>
        <w:szCs w:val="16"/>
      </w:rPr>
      <w:t xml:space="preserve"> 3. </w:t>
    </w:r>
    <w:proofErr w:type="spellStart"/>
    <w:r w:rsidRPr="00D72235">
      <w:rPr>
        <w:rFonts w:ascii="Trebuchet MS" w:eastAsia="Times New Roman" w:hAnsi="Trebuchet MS"/>
        <w:color w:val="2F5496"/>
        <w:sz w:val="16"/>
        <w:szCs w:val="16"/>
      </w:rPr>
      <w:t>Locuri</w:t>
    </w:r>
    <w:proofErr w:type="spellEnd"/>
    <w:r w:rsidRPr="00D72235">
      <w:rPr>
        <w:rFonts w:ascii="Trebuchet MS" w:eastAsia="Times New Roman" w:hAnsi="Trebuchet MS"/>
        <w:color w:val="2F5496"/>
        <w:sz w:val="16"/>
        <w:szCs w:val="16"/>
      </w:rPr>
      <w:t xml:space="preserve"> de </w:t>
    </w:r>
    <w:proofErr w:type="spellStart"/>
    <w:r w:rsidRPr="00D72235">
      <w:rPr>
        <w:rFonts w:ascii="Trebuchet MS" w:eastAsia="Times New Roman" w:hAnsi="Trebuchet MS"/>
        <w:color w:val="2F5496"/>
        <w:sz w:val="16"/>
        <w:szCs w:val="16"/>
      </w:rPr>
      <w:t>muncă</w:t>
    </w:r>
    <w:proofErr w:type="spellEnd"/>
    <w:r w:rsidRPr="00D72235">
      <w:rPr>
        <w:rFonts w:ascii="Trebuchet MS" w:eastAsia="Times New Roman" w:hAnsi="Trebuchet MS"/>
        <w:color w:val="2F5496"/>
        <w:sz w:val="16"/>
        <w:szCs w:val="16"/>
      </w:rPr>
      <w:t xml:space="preserve"> </w:t>
    </w:r>
    <w:proofErr w:type="spellStart"/>
    <w:r w:rsidRPr="00D72235">
      <w:rPr>
        <w:rFonts w:ascii="Trebuchet MS" w:eastAsia="Times New Roman" w:hAnsi="Trebuchet MS"/>
        <w:color w:val="2F5496"/>
        <w:sz w:val="16"/>
        <w:szCs w:val="16"/>
      </w:rPr>
      <w:t>pentru</w:t>
    </w:r>
    <w:proofErr w:type="spellEnd"/>
    <w:r w:rsidRPr="00D72235">
      <w:rPr>
        <w:rFonts w:ascii="Trebuchet MS" w:eastAsia="Times New Roman" w:hAnsi="Trebuchet MS"/>
        <w:color w:val="2F5496"/>
        <w:sz w:val="16"/>
        <w:szCs w:val="16"/>
      </w:rPr>
      <w:t xml:space="preserve"> </w:t>
    </w:r>
    <w:proofErr w:type="spellStart"/>
    <w:r w:rsidRPr="00D72235">
      <w:rPr>
        <w:rFonts w:ascii="Trebuchet MS" w:eastAsia="Times New Roman" w:hAnsi="Trebuchet MS"/>
        <w:color w:val="2F5496"/>
        <w:sz w:val="16"/>
        <w:szCs w:val="16"/>
      </w:rPr>
      <w:t>toți</w:t>
    </w:r>
    <w:proofErr w:type="spellEnd"/>
  </w:p>
  <w:p w14:paraId="033C3D73" w14:textId="77777777" w:rsidR="00A505B5" w:rsidRPr="00D72235" w:rsidRDefault="00A505B5" w:rsidP="00A505B5">
    <w:pPr>
      <w:tabs>
        <w:tab w:val="center" w:pos="4536"/>
        <w:tab w:val="right" w:pos="9072"/>
      </w:tabs>
      <w:jc w:val="center"/>
      <w:rPr>
        <w:rFonts w:ascii="Trebuchet MS" w:eastAsia="Times New Roman" w:hAnsi="Trebuchet MS"/>
        <w:color w:val="2F5496"/>
        <w:sz w:val="16"/>
        <w:szCs w:val="16"/>
      </w:rPr>
    </w:pPr>
    <w:proofErr w:type="spellStart"/>
    <w:r w:rsidRPr="00D72235">
      <w:rPr>
        <w:rFonts w:ascii="Trebuchet MS" w:eastAsia="Times New Roman" w:hAnsi="Trebuchet MS"/>
        <w:color w:val="2F5496"/>
        <w:sz w:val="16"/>
        <w:szCs w:val="16"/>
      </w:rPr>
      <w:t>Obiectivul</w:t>
    </w:r>
    <w:proofErr w:type="spellEnd"/>
    <w:r w:rsidRPr="00D72235">
      <w:rPr>
        <w:rFonts w:ascii="Trebuchet MS" w:eastAsia="Times New Roman" w:hAnsi="Trebuchet MS"/>
        <w:color w:val="2F5496"/>
        <w:sz w:val="16"/>
        <w:szCs w:val="16"/>
      </w:rPr>
      <w:t xml:space="preserve"> </w:t>
    </w:r>
    <w:proofErr w:type="spellStart"/>
    <w:r w:rsidRPr="00D72235">
      <w:rPr>
        <w:rFonts w:ascii="Trebuchet MS" w:eastAsia="Times New Roman" w:hAnsi="Trebuchet MS"/>
        <w:color w:val="2F5496"/>
        <w:sz w:val="16"/>
        <w:szCs w:val="16"/>
      </w:rPr>
      <w:t>tematic</w:t>
    </w:r>
    <w:proofErr w:type="spellEnd"/>
    <w:r w:rsidRPr="00D72235">
      <w:rPr>
        <w:rFonts w:ascii="Trebuchet MS" w:eastAsia="Times New Roman" w:hAnsi="Trebuchet MS"/>
        <w:color w:val="2F5496"/>
        <w:sz w:val="16"/>
        <w:szCs w:val="16"/>
      </w:rPr>
      <w:t xml:space="preserve"> 8/ </w:t>
    </w:r>
    <w:proofErr w:type="spellStart"/>
    <w:r w:rsidRPr="00D72235">
      <w:rPr>
        <w:rFonts w:ascii="Trebuchet MS" w:eastAsia="Times New Roman" w:hAnsi="Trebuchet MS"/>
        <w:color w:val="2F5496"/>
        <w:sz w:val="16"/>
        <w:szCs w:val="16"/>
      </w:rPr>
      <w:t>Prioritate</w:t>
    </w:r>
    <w:proofErr w:type="spellEnd"/>
    <w:r w:rsidRPr="00D72235">
      <w:rPr>
        <w:rFonts w:ascii="Trebuchet MS" w:eastAsia="Times New Roman" w:hAnsi="Trebuchet MS"/>
        <w:color w:val="2F5496"/>
        <w:sz w:val="16"/>
        <w:szCs w:val="16"/>
      </w:rPr>
      <w:t xml:space="preserve"> de </w:t>
    </w:r>
    <w:proofErr w:type="spellStart"/>
    <w:r w:rsidRPr="00D72235">
      <w:rPr>
        <w:rFonts w:ascii="Trebuchet MS" w:eastAsia="Times New Roman" w:hAnsi="Trebuchet MS"/>
        <w:color w:val="2F5496"/>
        <w:sz w:val="16"/>
        <w:szCs w:val="16"/>
      </w:rPr>
      <w:t>investiții</w:t>
    </w:r>
    <w:proofErr w:type="spellEnd"/>
    <w:r w:rsidRPr="00D72235">
      <w:rPr>
        <w:rFonts w:ascii="Trebuchet MS" w:eastAsia="Times New Roman" w:hAnsi="Trebuchet MS"/>
        <w:color w:val="2F5496"/>
        <w:sz w:val="16"/>
        <w:szCs w:val="16"/>
      </w:rPr>
      <w:t xml:space="preserve"> 10.iii/ </w:t>
    </w:r>
    <w:proofErr w:type="spellStart"/>
    <w:r w:rsidRPr="00D72235">
      <w:rPr>
        <w:rFonts w:ascii="Trebuchet MS" w:eastAsia="Times New Roman" w:hAnsi="Trebuchet MS"/>
        <w:color w:val="2F5496"/>
        <w:sz w:val="16"/>
        <w:szCs w:val="16"/>
      </w:rPr>
      <w:t>Obiectiv</w:t>
    </w:r>
    <w:proofErr w:type="spellEnd"/>
    <w:r w:rsidRPr="00D72235">
      <w:rPr>
        <w:rFonts w:ascii="Trebuchet MS" w:eastAsia="Times New Roman" w:hAnsi="Trebuchet MS"/>
        <w:color w:val="2F5496"/>
        <w:sz w:val="16"/>
        <w:szCs w:val="16"/>
      </w:rPr>
      <w:t xml:space="preserve"> specific 3.12</w:t>
    </w:r>
  </w:p>
  <w:p w14:paraId="390E0E70" w14:textId="77777777" w:rsidR="00A505B5" w:rsidRPr="00D72235" w:rsidRDefault="00A505B5" w:rsidP="00A505B5">
    <w:pPr>
      <w:tabs>
        <w:tab w:val="center" w:pos="4536"/>
        <w:tab w:val="right" w:pos="9072"/>
      </w:tabs>
      <w:jc w:val="center"/>
      <w:rPr>
        <w:rFonts w:ascii="Trebuchet MS" w:eastAsia="Times New Roman" w:hAnsi="Trebuchet MS"/>
        <w:color w:val="2F5496"/>
        <w:sz w:val="16"/>
        <w:szCs w:val="16"/>
      </w:rPr>
    </w:pPr>
    <w:proofErr w:type="spellStart"/>
    <w:r w:rsidRPr="00D72235">
      <w:rPr>
        <w:rFonts w:ascii="Trebuchet MS" w:eastAsia="Times New Roman" w:hAnsi="Trebuchet MS"/>
        <w:color w:val="2F5496"/>
        <w:sz w:val="16"/>
        <w:szCs w:val="16"/>
      </w:rPr>
      <w:t>Titlu</w:t>
    </w:r>
    <w:proofErr w:type="spellEnd"/>
    <w:r w:rsidRPr="00D72235">
      <w:rPr>
        <w:rFonts w:ascii="Trebuchet MS" w:eastAsia="Times New Roman" w:hAnsi="Trebuchet MS"/>
        <w:color w:val="2F5496"/>
        <w:sz w:val="16"/>
        <w:szCs w:val="16"/>
      </w:rPr>
      <w:t xml:space="preserve"> </w:t>
    </w:r>
    <w:proofErr w:type="spellStart"/>
    <w:r w:rsidRPr="00D72235">
      <w:rPr>
        <w:rFonts w:ascii="Trebuchet MS" w:eastAsia="Times New Roman" w:hAnsi="Trebuchet MS"/>
        <w:color w:val="2F5496"/>
        <w:sz w:val="16"/>
        <w:szCs w:val="16"/>
      </w:rPr>
      <w:t>proiect</w:t>
    </w:r>
    <w:proofErr w:type="spellEnd"/>
    <w:r w:rsidRPr="00D72235">
      <w:rPr>
        <w:rFonts w:ascii="Trebuchet MS" w:eastAsia="Times New Roman" w:hAnsi="Trebuchet MS"/>
        <w:color w:val="2F5496"/>
        <w:sz w:val="16"/>
        <w:szCs w:val="16"/>
      </w:rPr>
      <w:t xml:space="preserve"> „</w:t>
    </w:r>
    <w:r w:rsidRPr="00D72235">
      <w:rPr>
        <w:rFonts w:ascii="Trebuchet MS" w:eastAsia="Times New Roman" w:hAnsi="Trebuchet MS"/>
        <w:b/>
        <w:color w:val="2F5496"/>
        <w:sz w:val="16"/>
        <w:szCs w:val="16"/>
      </w:rPr>
      <w:t xml:space="preserve">Digital </w:t>
    </w:r>
    <w:proofErr w:type="spellStart"/>
    <w:r w:rsidRPr="00D72235">
      <w:rPr>
        <w:rFonts w:ascii="Trebuchet MS" w:eastAsia="Times New Roman" w:hAnsi="Trebuchet MS"/>
        <w:b/>
        <w:color w:val="2F5496"/>
        <w:sz w:val="16"/>
        <w:szCs w:val="16"/>
      </w:rPr>
      <w:t>IMMotion</w:t>
    </w:r>
    <w:proofErr w:type="spellEnd"/>
    <w:r w:rsidRPr="00D72235">
      <w:rPr>
        <w:rFonts w:ascii="Trebuchet MS" w:eastAsia="Times New Roman" w:hAnsi="Trebuchet MS"/>
        <w:color w:val="2F5496"/>
        <w:sz w:val="16"/>
        <w:szCs w:val="16"/>
      </w:rPr>
      <w:t>”</w:t>
    </w:r>
  </w:p>
  <w:p w14:paraId="6100695A" w14:textId="5EAAF09F" w:rsidR="003F641C" w:rsidRDefault="00A505B5" w:rsidP="009F20F0">
    <w:pPr>
      <w:tabs>
        <w:tab w:val="center" w:pos="4536"/>
        <w:tab w:val="right" w:pos="9072"/>
      </w:tabs>
      <w:jc w:val="center"/>
      <w:rPr>
        <w:rFonts w:ascii="Trebuchet MS" w:eastAsia="Times New Roman" w:hAnsi="Trebuchet MS"/>
        <w:color w:val="2F5496"/>
        <w:sz w:val="16"/>
        <w:szCs w:val="16"/>
      </w:rPr>
    </w:pPr>
    <w:r w:rsidRPr="00D72235">
      <w:rPr>
        <w:rFonts w:ascii="Trebuchet MS" w:eastAsia="Times New Roman" w:hAnsi="Trebuchet MS"/>
        <w:color w:val="2F5496"/>
        <w:sz w:val="16"/>
        <w:szCs w:val="16"/>
      </w:rPr>
      <w:t>POCU/860/3/12/142924</w:t>
    </w:r>
  </w:p>
  <w:p w14:paraId="5EDDDDAD" w14:textId="008E0E7E" w:rsidR="00DE18F2" w:rsidRDefault="00DE18F2" w:rsidP="009F20F0">
    <w:pPr>
      <w:tabs>
        <w:tab w:val="center" w:pos="4536"/>
        <w:tab w:val="right" w:pos="9072"/>
      </w:tabs>
      <w:jc w:val="center"/>
      <w:rPr>
        <w:rFonts w:ascii="Trebuchet MS" w:eastAsia="Times New Roman" w:hAnsi="Trebuchet MS"/>
        <w:color w:val="2F5496"/>
        <w:sz w:val="16"/>
        <w:szCs w:val="16"/>
      </w:rPr>
    </w:pPr>
  </w:p>
  <w:p w14:paraId="64CEA6AD" w14:textId="77777777" w:rsidR="00DE18F2" w:rsidRPr="00D72235" w:rsidRDefault="00DE18F2" w:rsidP="009F20F0">
    <w:pPr>
      <w:tabs>
        <w:tab w:val="center" w:pos="4536"/>
        <w:tab w:val="right" w:pos="9072"/>
      </w:tabs>
      <w:jc w:val="center"/>
      <w:rPr>
        <w:rFonts w:ascii="Trebuchet MS" w:eastAsia="Times New Roman" w:hAnsi="Trebuchet MS"/>
        <w:color w:val="2F5496"/>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597D"/>
    <w:multiLevelType w:val="hybridMultilevel"/>
    <w:tmpl w:val="9B0201B8"/>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2B2272B"/>
    <w:multiLevelType w:val="multilevel"/>
    <w:tmpl w:val="BBB838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4735C1D"/>
    <w:multiLevelType w:val="hybridMultilevel"/>
    <w:tmpl w:val="2DD6E198"/>
    <w:lvl w:ilvl="0" w:tplc="1EA27A82">
      <w:start w:val="1"/>
      <w:numFmt w:val="decimal"/>
      <w:lvlText w:val="%1."/>
      <w:lvlJc w:val="left"/>
      <w:pPr>
        <w:ind w:left="283" w:hanging="284"/>
      </w:pPr>
      <w:rPr>
        <w:rFonts w:ascii="Open Sans" w:eastAsia="Open Sans" w:hAnsi="Open Sans" w:cs="Open Sans" w:hint="default"/>
        <w:color w:val="58595B"/>
        <w:w w:val="100"/>
        <w:sz w:val="20"/>
        <w:szCs w:val="20"/>
        <w:lang w:val="en-US" w:eastAsia="en-US" w:bidi="ar-SA"/>
      </w:rPr>
    </w:lvl>
    <w:lvl w:ilvl="1" w:tplc="4A9229CE">
      <w:numFmt w:val="bullet"/>
      <w:lvlText w:val="•"/>
      <w:lvlJc w:val="left"/>
      <w:pPr>
        <w:ind w:left="1077" w:hanging="284"/>
      </w:pPr>
      <w:rPr>
        <w:rFonts w:hint="default"/>
        <w:lang w:val="en-US" w:eastAsia="en-US" w:bidi="ar-SA"/>
      </w:rPr>
    </w:lvl>
    <w:lvl w:ilvl="2" w:tplc="1054A6EA">
      <w:numFmt w:val="bullet"/>
      <w:lvlText w:val="•"/>
      <w:lvlJc w:val="left"/>
      <w:pPr>
        <w:ind w:left="1875" w:hanging="284"/>
      </w:pPr>
      <w:rPr>
        <w:rFonts w:hint="default"/>
        <w:lang w:val="en-US" w:eastAsia="en-US" w:bidi="ar-SA"/>
      </w:rPr>
    </w:lvl>
    <w:lvl w:ilvl="3" w:tplc="0C4CFB10">
      <w:numFmt w:val="bullet"/>
      <w:lvlText w:val="•"/>
      <w:lvlJc w:val="left"/>
      <w:pPr>
        <w:ind w:left="2673" w:hanging="284"/>
      </w:pPr>
      <w:rPr>
        <w:rFonts w:hint="default"/>
        <w:lang w:val="en-US" w:eastAsia="en-US" w:bidi="ar-SA"/>
      </w:rPr>
    </w:lvl>
    <w:lvl w:ilvl="4" w:tplc="312A8858">
      <w:numFmt w:val="bullet"/>
      <w:lvlText w:val="•"/>
      <w:lvlJc w:val="left"/>
      <w:pPr>
        <w:ind w:left="3471" w:hanging="284"/>
      </w:pPr>
      <w:rPr>
        <w:rFonts w:hint="default"/>
        <w:lang w:val="en-US" w:eastAsia="en-US" w:bidi="ar-SA"/>
      </w:rPr>
    </w:lvl>
    <w:lvl w:ilvl="5" w:tplc="0FCC5200">
      <w:numFmt w:val="bullet"/>
      <w:lvlText w:val="•"/>
      <w:lvlJc w:val="left"/>
      <w:pPr>
        <w:ind w:left="4269" w:hanging="284"/>
      </w:pPr>
      <w:rPr>
        <w:rFonts w:hint="default"/>
        <w:lang w:val="en-US" w:eastAsia="en-US" w:bidi="ar-SA"/>
      </w:rPr>
    </w:lvl>
    <w:lvl w:ilvl="6" w:tplc="20D4B9AA">
      <w:numFmt w:val="bullet"/>
      <w:lvlText w:val="•"/>
      <w:lvlJc w:val="left"/>
      <w:pPr>
        <w:ind w:left="5067" w:hanging="284"/>
      </w:pPr>
      <w:rPr>
        <w:rFonts w:hint="default"/>
        <w:lang w:val="en-US" w:eastAsia="en-US" w:bidi="ar-SA"/>
      </w:rPr>
    </w:lvl>
    <w:lvl w:ilvl="7" w:tplc="6014715E">
      <w:numFmt w:val="bullet"/>
      <w:lvlText w:val="•"/>
      <w:lvlJc w:val="left"/>
      <w:pPr>
        <w:ind w:left="5865" w:hanging="284"/>
      </w:pPr>
      <w:rPr>
        <w:rFonts w:hint="default"/>
        <w:lang w:val="en-US" w:eastAsia="en-US" w:bidi="ar-SA"/>
      </w:rPr>
    </w:lvl>
    <w:lvl w:ilvl="8" w:tplc="9454C750">
      <w:numFmt w:val="bullet"/>
      <w:lvlText w:val="•"/>
      <w:lvlJc w:val="left"/>
      <w:pPr>
        <w:ind w:left="6663" w:hanging="284"/>
      </w:pPr>
      <w:rPr>
        <w:rFonts w:hint="default"/>
        <w:lang w:val="en-US" w:eastAsia="en-US" w:bidi="ar-SA"/>
      </w:rPr>
    </w:lvl>
  </w:abstractNum>
  <w:abstractNum w:abstractNumId="3" w15:restartNumberingAfterBreak="0">
    <w:nsid w:val="050E287E"/>
    <w:multiLevelType w:val="hybridMultilevel"/>
    <w:tmpl w:val="59F217BC"/>
    <w:lvl w:ilvl="0" w:tplc="DFB23E22">
      <w:start w:val="1"/>
      <w:numFmt w:val="upperLetter"/>
      <w:lvlText w:val="%1."/>
      <w:lvlJc w:val="left"/>
      <w:pPr>
        <w:ind w:left="1398" w:hanging="284"/>
      </w:pPr>
      <w:rPr>
        <w:rFonts w:ascii="Open Sans" w:eastAsia="Open Sans" w:hAnsi="Open Sans" w:cs="Open Sans" w:hint="default"/>
        <w:color w:val="58595B"/>
        <w:w w:val="100"/>
        <w:sz w:val="20"/>
        <w:szCs w:val="20"/>
        <w:lang w:val="en-US" w:eastAsia="en-US" w:bidi="ar-SA"/>
      </w:rPr>
    </w:lvl>
    <w:lvl w:ilvl="1" w:tplc="FB3A9374">
      <w:numFmt w:val="bullet"/>
      <w:lvlText w:val="•"/>
      <w:lvlJc w:val="left"/>
      <w:pPr>
        <w:ind w:left="2350" w:hanging="284"/>
      </w:pPr>
      <w:rPr>
        <w:rFonts w:hint="default"/>
        <w:lang w:val="en-US" w:eastAsia="en-US" w:bidi="ar-SA"/>
      </w:rPr>
    </w:lvl>
    <w:lvl w:ilvl="2" w:tplc="59C08210">
      <w:numFmt w:val="bullet"/>
      <w:lvlText w:val="•"/>
      <w:lvlJc w:val="left"/>
      <w:pPr>
        <w:ind w:left="3301" w:hanging="284"/>
      </w:pPr>
      <w:rPr>
        <w:rFonts w:hint="default"/>
        <w:lang w:val="en-US" w:eastAsia="en-US" w:bidi="ar-SA"/>
      </w:rPr>
    </w:lvl>
    <w:lvl w:ilvl="3" w:tplc="17209472">
      <w:numFmt w:val="bullet"/>
      <w:lvlText w:val="•"/>
      <w:lvlJc w:val="left"/>
      <w:pPr>
        <w:ind w:left="4251" w:hanging="284"/>
      </w:pPr>
      <w:rPr>
        <w:rFonts w:hint="default"/>
        <w:lang w:val="en-US" w:eastAsia="en-US" w:bidi="ar-SA"/>
      </w:rPr>
    </w:lvl>
    <w:lvl w:ilvl="4" w:tplc="6D9A3556">
      <w:numFmt w:val="bullet"/>
      <w:lvlText w:val="•"/>
      <w:lvlJc w:val="left"/>
      <w:pPr>
        <w:ind w:left="5202" w:hanging="284"/>
      </w:pPr>
      <w:rPr>
        <w:rFonts w:hint="default"/>
        <w:lang w:val="en-US" w:eastAsia="en-US" w:bidi="ar-SA"/>
      </w:rPr>
    </w:lvl>
    <w:lvl w:ilvl="5" w:tplc="AEBCDFCC">
      <w:numFmt w:val="bullet"/>
      <w:lvlText w:val="•"/>
      <w:lvlJc w:val="left"/>
      <w:pPr>
        <w:ind w:left="6152" w:hanging="284"/>
      </w:pPr>
      <w:rPr>
        <w:rFonts w:hint="default"/>
        <w:lang w:val="en-US" w:eastAsia="en-US" w:bidi="ar-SA"/>
      </w:rPr>
    </w:lvl>
    <w:lvl w:ilvl="6" w:tplc="1C2AEA62">
      <w:numFmt w:val="bullet"/>
      <w:lvlText w:val="•"/>
      <w:lvlJc w:val="left"/>
      <w:pPr>
        <w:ind w:left="7103" w:hanging="284"/>
      </w:pPr>
      <w:rPr>
        <w:rFonts w:hint="default"/>
        <w:lang w:val="en-US" w:eastAsia="en-US" w:bidi="ar-SA"/>
      </w:rPr>
    </w:lvl>
    <w:lvl w:ilvl="7" w:tplc="5900C99A">
      <w:numFmt w:val="bullet"/>
      <w:lvlText w:val="•"/>
      <w:lvlJc w:val="left"/>
      <w:pPr>
        <w:ind w:left="8053" w:hanging="284"/>
      </w:pPr>
      <w:rPr>
        <w:rFonts w:hint="default"/>
        <w:lang w:val="en-US" w:eastAsia="en-US" w:bidi="ar-SA"/>
      </w:rPr>
    </w:lvl>
    <w:lvl w:ilvl="8" w:tplc="97CCF0FA">
      <w:numFmt w:val="bullet"/>
      <w:lvlText w:val="•"/>
      <w:lvlJc w:val="left"/>
      <w:pPr>
        <w:ind w:left="9004" w:hanging="284"/>
      </w:pPr>
      <w:rPr>
        <w:rFonts w:hint="default"/>
        <w:lang w:val="en-US" w:eastAsia="en-US" w:bidi="ar-SA"/>
      </w:rPr>
    </w:lvl>
  </w:abstractNum>
  <w:abstractNum w:abstractNumId="4" w15:restartNumberingAfterBreak="0">
    <w:nsid w:val="08E86AFB"/>
    <w:multiLevelType w:val="hybridMultilevel"/>
    <w:tmpl w:val="BF76BA78"/>
    <w:lvl w:ilvl="0" w:tplc="03A652C0">
      <w:start w:val="1"/>
      <w:numFmt w:val="upperLetter"/>
      <w:lvlText w:val="%1."/>
      <w:lvlJc w:val="left"/>
      <w:pPr>
        <w:ind w:left="360" w:hanging="360"/>
      </w:pPr>
      <w:rPr>
        <w:rFonts w:ascii="Open Sans" w:eastAsia="Open Sans" w:hAnsi="Open Sans" w:cs="Open Sans" w:hint="default"/>
        <w:color w:val="58595B"/>
        <w:w w:val="100"/>
        <w:sz w:val="20"/>
        <w:szCs w:val="20"/>
        <w:lang w:val="en-US" w:eastAsia="en-US" w:bidi="ar-SA"/>
      </w:rPr>
    </w:lvl>
    <w:lvl w:ilvl="1" w:tplc="0AE8A05A">
      <w:numFmt w:val="bullet"/>
      <w:lvlText w:val="•"/>
      <w:lvlJc w:val="left"/>
      <w:pPr>
        <w:ind w:left="449" w:hanging="360"/>
      </w:pPr>
      <w:rPr>
        <w:rFonts w:hint="default"/>
        <w:lang w:val="en-US" w:eastAsia="en-US" w:bidi="ar-SA"/>
      </w:rPr>
    </w:lvl>
    <w:lvl w:ilvl="2" w:tplc="3F68FABE">
      <w:numFmt w:val="bullet"/>
      <w:lvlText w:val="•"/>
      <w:lvlJc w:val="left"/>
      <w:pPr>
        <w:ind w:left="538" w:hanging="360"/>
      </w:pPr>
      <w:rPr>
        <w:rFonts w:hint="default"/>
        <w:lang w:val="en-US" w:eastAsia="en-US" w:bidi="ar-SA"/>
      </w:rPr>
    </w:lvl>
    <w:lvl w:ilvl="3" w:tplc="108ACEDC">
      <w:numFmt w:val="bullet"/>
      <w:lvlText w:val="•"/>
      <w:lvlJc w:val="left"/>
      <w:pPr>
        <w:ind w:left="628" w:hanging="360"/>
      </w:pPr>
      <w:rPr>
        <w:rFonts w:hint="default"/>
        <w:lang w:val="en-US" w:eastAsia="en-US" w:bidi="ar-SA"/>
      </w:rPr>
    </w:lvl>
    <w:lvl w:ilvl="4" w:tplc="70D05C58">
      <w:numFmt w:val="bullet"/>
      <w:lvlText w:val="•"/>
      <w:lvlJc w:val="left"/>
      <w:pPr>
        <w:ind w:left="717" w:hanging="360"/>
      </w:pPr>
      <w:rPr>
        <w:rFonts w:hint="default"/>
        <w:lang w:val="en-US" w:eastAsia="en-US" w:bidi="ar-SA"/>
      </w:rPr>
    </w:lvl>
    <w:lvl w:ilvl="5" w:tplc="24647DCC">
      <w:numFmt w:val="bullet"/>
      <w:lvlText w:val="•"/>
      <w:lvlJc w:val="left"/>
      <w:pPr>
        <w:ind w:left="807" w:hanging="360"/>
      </w:pPr>
      <w:rPr>
        <w:rFonts w:hint="default"/>
        <w:lang w:val="en-US" w:eastAsia="en-US" w:bidi="ar-SA"/>
      </w:rPr>
    </w:lvl>
    <w:lvl w:ilvl="6" w:tplc="78864CA2">
      <w:numFmt w:val="bullet"/>
      <w:lvlText w:val="•"/>
      <w:lvlJc w:val="left"/>
      <w:pPr>
        <w:ind w:left="896" w:hanging="360"/>
      </w:pPr>
      <w:rPr>
        <w:rFonts w:hint="default"/>
        <w:lang w:val="en-US" w:eastAsia="en-US" w:bidi="ar-SA"/>
      </w:rPr>
    </w:lvl>
    <w:lvl w:ilvl="7" w:tplc="3D1E0754">
      <w:numFmt w:val="bullet"/>
      <w:lvlText w:val="•"/>
      <w:lvlJc w:val="left"/>
      <w:pPr>
        <w:ind w:left="985" w:hanging="360"/>
      </w:pPr>
      <w:rPr>
        <w:rFonts w:hint="default"/>
        <w:lang w:val="en-US" w:eastAsia="en-US" w:bidi="ar-SA"/>
      </w:rPr>
    </w:lvl>
    <w:lvl w:ilvl="8" w:tplc="9EA25608">
      <w:numFmt w:val="bullet"/>
      <w:lvlText w:val="•"/>
      <w:lvlJc w:val="left"/>
      <w:pPr>
        <w:ind w:left="1075" w:hanging="360"/>
      </w:pPr>
      <w:rPr>
        <w:rFonts w:hint="default"/>
        <w:lang w:val="en-US" w:eastAsia="en-US" w:bidi="ar-SA"/>
      </w:rPr>
    </w:lvl>
  </w:abstractNum>
  <w:abstractNum w:abstractNumId="5" w15:restartNumberingAfterBreak="0">
    <w:nsid w:val="0AFC2214"/>
    <w:multiLevelType w:val="hybridMultilevel"/>
    <w:tmpl w:val="23DAAD6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F0C5EFA"/>
    <w:multiLevelType w:val="hybridMultilevel"/>
    <w:tmpl w:val="E772A82A"/>
    <w:lvl w:ilvl="0" w:tplc="E7CAD490">
      <w:start w:val="4"/>
      <w:numFmt w:val="decimal"/>
      <w:lvlText w:val="%1."/>
      <w:lvlJc w:val="left"/>
      <w:pPr>
        <w:ind w:left="283" w:hanging="284"/>
      </w:pPr>
      <w:rPr>
        <w:rFonts w:ascii="Open Sans" w:eastAsia="Open Sans" w:hAnsi="Open Sans" w:cs="Open Sans" w:hint="default"/>
        <w:color w:val="58595B"/>
        <w:w w:val="100"/>
        <w:sz w:val="20"/>
        <w:szCs w:val="20"/>
        <w:lang w:val="en-US" w:eastAsia="en-US" w:bidi="ar-SA"/>
      </w:rPr>
    </w:lvl>
    <w:lvl w:ilvl="1" w:tplc="43E05D8A">
      <w:numFmt w:val="bullet"/>
      <w:lvlText w:val="•"/>
      <w:lvlJc w:val="left"/>
      <w:pPr>
        <w:ind w:left="950" w:hanging="284"/>
      </w:pPr>
      <w:rPr>
        <w:rFonts w:hint="default"/>
        <w:lang w:val="en-US" w:eastAsia="en-US" w:bidi="ar-SA"/>
      </w:rPr>
    </w:lvl>
    <w:lvl w:ilvl="2" w:tplc="EECA66C6">
      <w:numFmt w:val="bullet"/>
      <w:lvlText w:val="•"/>
      <w:lvlJc w:val="left"/>
      <w:pPr>
        <w:ind w:left="1621" w:hanging="284"/>
      </w:pPr>
      <w:rPr>
        <w:rFonts w:hint="default"/>
        <w:lang w:val="en-US" w:eastAsia="en-US" w:bidi="ar-SA"/>
      </w:rPr>
    </w:lvl>
    <w:lvl w:ilvl="3" w:tplc="34E49718">
      <w:numFmt w:val="bullet"/>
      <w:lvlText w:val="•"/>
      <w:lvlJc w:val="left"/>
      <w:pPr>
        <w:ind w:left="2292" w:hanging="284"/>
      </w:pPr>
      <w:rPr>
        <w:rFonts w:hint="default"/>
        <w:lang w:val="en-US" w:eastAsia="en-US" w:bidi="ar-SA"/>
      </w:rPr>
    </w:lvl>
    <w:lvl w:ilvl="4" w:tplc="10C22282">
      <w:numFmt w:val="bullet"/>
      <w:lvlText w:val="•"/>
      <w:lvlJc w:val="left"/>
      <w:pPr>
        <w:ind w:left="2963" w:hanging="284"/>
      </w:pPr>
      <w:rPr>
        <w:rFonts w:hint="default"/>
        <w:lang w:val="en-US" w:eastAsia="en-US" w:bidi="ar-SA"/>
      </w:rPr>
    </w:lvl>
    <w:lvl w:ilvl="5" w:tplc="524CBC06">
      <w:numFmt w:val="bullet"/>
      <w:lvlText w:val="•"/>
      <w:lvlJc w:val="left"/>
      <w:pPr>
        <w:ind w:left="3634" w:hanging="284"/>
      </w:pPr>
      <w:rPr>
        <w:rFonts w:hint="default"/>
        <w:lang w:val="en-US" w:eastAsia="en-US" w:bidi="ar-SA"/>
      </w:rPr>
    </w:lvl>
    <w:lvl w:ilvl="6" w:tplc="E98423E6">
      <w:numFmt w:val="bullet"/>
      <w:lvlText w:val="•"/>
      <w:lvlJc w:val="left"/>
      <w:pPr>
        <w:ind w:left="4305" w:hanging="284"/>
      </w:pPr>
      <w:rPr>
        <w:rFonts w:hint="default"/>
        <w:lang w:val="en-US" w:eastAsia="en-US" w:bidi="ar-SA"/>
      </w:rPr>
    </w:lvl>
    <w:lvl w:ilvl="7" w:tplc="B532C6AE">
      <w:numFmt w:val="bullet"/>
      <w:lvlText w:val="•"/>
      <w:lvlJc w:val="left"/>
      <w:pPr>
        <w:ind w:left="4976" w:hanging="284"/>
      </w:pPr>
      <w:rPr>
        <w:rFonts w:hint="default"/>
        <w:lang w:val="en-US" w:eastAsia="en-US" w:bidi="ar-SA"/>
      </w:rPr>
    </w:lvl>
    <w:lvl w:ilvl="8" w:tplc="83B09A2A">
      <w:numFmt w:val="bullet"/>
      <w:lvlText w:val="•"/>
      <w:lvlJc w:val="left"/>
      <w:pPr>
        <w:ind w:left="5647" w:hanging="284"/>
      </w:pPr>
      <w:rPr>
        <w:rFonts w:hint="default"/>
        <w:lang w:val="en-US" w:eastAsia="en-US" w:bidi="ar-SA"/>
      </w:rPr>
    </w:lvl>
  </w:abstractNum>
  <w:abstractNum w:abstractNumId="7" w15:restartNumberingAfterBreak="0">
    <w:nsid w:val="0F597EDB"/>
    <w:multiLevelType w:val="hybridMultilevel"/>
    <w:tmpl w:val="688A0232"/>
    <w:lvl w:ilvl="0" w:tplc="8DCC5D16">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8" w15:restartNumberingAfterBreak="0">
    <w:nsid w:val="135734CD"/>
    <w:multiLevelType w:val="hybridMultilevel"/>
    <w:tmpl w:val="D5E06CD4"/>
    <w:lvl w:ilvl="0" w:tplc="0409000F">
      <w:start w:val="1"/>
      <w:numFmt w:val="decimal"/>
      <w:lvlText w:val="%1."/>
      <w:lvlJc w:val="left"/>
      <w:pPr>
        <w:ind w:left="5850" w:hanging="360"/>
      </w:pPr>
    </w:lvl>
    <w:lvl w:ilvl="1" w:tplc="04180019" w:tentative="1">
      <w:start w:val="1"/>
      <w:numFmt w:val="lowerLetter"/>
      <w:lvlText w:val="%2."/>
      <w:lvlJc w:val="left"/>
      <w:pPr>
        <w:ind w:left="6570" w:hanging="360"/>
      </w:pPr>
    </w:lvl>
    <w:lvl w:ilvl="2" w:tplc="0418001B" w:tentative="1">
      <w:start w:val="1"/>
      <w:numFmt w:val="lowerRoman"/>
      <w:lvlText w:val="%3."/>
      <w:lvlJc w:val="right"/>
      <w:pPr>
        <w:ind w:left="7290" w:hanging="180"/>
      </w:pPr>
    </w:lvl>
    <w:lvl w:ilvl="3" w:tplc="0418000F" w:tentative="1">
      <w:start w:val="1"/>
      <w:numFmt w:val="decimal"/>
      <w:lvlText w:val="%4."/>
      <w:lvlJc w:val="left"/>
      <w:pPr>
        <w:ind w:left="8010" w:hanging="360"/>
      </w:pPr>
    </w:lvl>
    <w:lvl w:ilvl="4" w:tplc="04180019" w:tentative="1">
      <w:start w:val="1"/>
      <w:numFmt w:val="lowerLetter"/>
      <w:lvlText w:val="%5."/>
      <w:lvlJc w:val="left"/>
      <w:pPr>
        <w:ind w:left="8730" w:hanging="360"/>
      </w:pPr>
    </w:lvl>
    <w:lvl w:ilvl="5" w:tplc="0418001B" w:tentative="1">
      <w:start w:val="1"/>
      <w:numFmt w:val="lowerRoman"/>
      <w:lvlText w:val="%6."/>
      <w:lvlJc w:val="right"/>
      <w:pPr>
        <w:ind w:left="9450" w:hanging="180"/>
      </w:pPr>
    </w:lvl>
    <w:lvl w:ilvl="6" w:tplc="0418000F" w:tentative="1">
      <w:start w:val="1"/>
      <w:numFmt w:val="decimal"/>
      <w:lvlText w:val="%7."/>
      <w:lvlJc w:val="left"/>
      <w:pPr>
        <w:ind w:left="10170" w:hanging="360"/>
      </w:pPr>
    </w:lvl>
    <w:lvl w:ilvl="7" w:tplc="04180019" w:tentative="1">
      <w:start w:val="1"/>
      <w:numFmt w:val="lowerLetter"/>
      <w:lvlText w:val="%8."/>
      <w:lvlJc w:val="left"/>
      <w:pPr>
        <w:ind w:left="10890" w:hanging="360"/>
      </w:pPr>
    </w:lvl>
    <w:lvl w:ilvl="8" w:tplc="0418001B" w:tentative="1">
      <w:start w:val="1"/>
      <w:numFmt w:val="lowerRoman"/>
      <w:lvlText w:val="%9."/>
      <w:lvlJc w:val="right"/>
      <w:pPr>
        <w:ind w:left="11610" w:hanging="180"/>
      </w:pPr>
    </w:lvl>
  </w:abstractNum>
  <w:abstractNum w:abstractNumId="9" w15:restartNumberingAfterBreak="0">
    <w:nsid w:val="1AD214FE"/>
    <w:multiLevelType w:val="hybridMultilevel"/>
    <w:tmpl w:val="FF16B0B4"/>
    <w:lvl w:ilvl="0" w:tplc="5A280D8A">
      <w:start w:val="1"/>
      <w:numFmt w:val="decimal"/>
      <w:lvlText w:val="%1."/>
      <w:lvlJc w:val="left"/>
      <w:pPr>
        <w:ind w:left="615" w:hanging="284"/>
      </w:pPr>
      <w:rPr>
        <w:rFonts w:ascii="Open Sans" w:eastAsia="Open Sans" w:hAnsi="Open Sans" w:cs="Open Sans" w:hint="default"/>
        <w:color w:val="58595B"/>
        <w:w w:val="100"/>
        <w:sz w:val="20"/>
        <w:szCs w:val="20"/>
        <w:lang w:val="en-US" w:eastAsia="en-US" w:bidi="ar-SA"/>
      </w:rPr>
    </w:lvl>
    <w:lvl w:ilvl="1" w:tplc="C2BAEAC8">
      <w:start w:val="1"/>
      <w:numFmt w:val="decimalZero"/>
      <w:lvlText w:val="%2."/>
      <w:lvlJc w:val="left"/>
      <w:pPr>
        <w:ind w:left="994" w:hanging="504"/>
      </w:pPr>
      <w:rPr>
        <w:rFonts w:ascii="Open Sans" w:eastAsia="Open Sans" w:hAnsi="Open Sans" w:cs="Open Sans" w:hint="default"/>
        <w:color w:val="8DC63F"/>
        <w:spacing w:val="0"/>
        <w:w w:val="100"/>
        <w:sz w:val="20"/>
        <w:szCs w:val="20"/>
        <w:lang w:val="en-US" w:eastAsia="en-US" w:bidi="ar-SA"/>
      </w:rPr>
    </w:lvl>
    <w:lvl w:ilvl="2" w:tplc="A4BAFBE0">
      <w:numFmt w:val="bullet"/>
      <w:lvlText w:val="•"/>
      <w:lvlJc w:val="left"/>
      <w:pPr>
        <w:ind w:left="1580" w:hanging="504"/>
      </w:pPr>
      <w:rPr>
        <w:rFonts w:hint="default"/>
        <w:lang w:val="en-US" w:eastAsia="en-US" w:bidi="ar-SA"/>
      </w:rPr>
    </w:lvl>
    <w:lvl w:ilvl="3" w:tplc="83968256">
      <w:numFmt w:val="bullet"/>
      <w:lvlText w:val="•"/>
      <w:lvlJc w:val="left"/>
      <w:pPr>
        <w:ind w:left="2160" w:hanging="504"/>
      </w:pPr>
      <w:rPr>
        <w:rFonts w:hint="default"/>
        <w:lang w:val="en-US" w:eastAsia="en-US" w:bidi="ar-SA"/>
      </w:rPr>
    </w:lvl>
    <w:lvl w:ilvl="4" w:tplc="B264135A">
      <w:numFmt w:val="bullet"/>
      <w:lvlText w:val="•"/>
      <w:lvlJc w:val="left"/>
      <w:pPr>
        <w:ind w:left="2740" w:hanging="504"/>
      </w:pPr>
      <w:rPr>
        <w:rFonts w:hint="default"/>
        <w:lang w:val="en-US" w:eastAsia="en-US" w:bidi="ar-SA"/>
      </w:rPr>
    </w:lvl>
    <w:lvl w:ilvl="5" w:tplc="C3788972">
      <w:numFmt w:val="bullet"/>
      <w:lvlText w:val="•"/>
      <w:lvlJc w:val="left"/>
      <w:pPr>
        <w:ind w:left="3320" w:hanging="504"/>
      </w:pPr>
      <w:rPr>
        <w:rFonts w:hint="default"/>
        <w:lang w:val="en-US" w:eastAsia="en-US" w:bidi="ar-SA"/>
      </w:rPr>
    </w:lvl>
    <w:lvl w:ilvl="6" w:tplc="410A822E">
      <w:numFmt w:val="bullet"/>
      <w:lvlText w:val="•"/>
      <w:lvlJc w:val="left"/>
      <w:pPr>
        <w:ind w:left="3900" w:hanging="504"/>
      </w:pPr>
      <w:rPr>
        <w:rFonts w:hint="default"/>
        <w:lang w:val="en-US" w:eastAsia="en-US" w:bidi="ar-SA"/>
      </w:rPr>
    </w:lvl>
    <w:lvl w:ilvl="7" w:tplc="7C36A6F6">
      <w:numFmt w:val="bullet"/>
      <w:lvlText w:val="•"/>
      <w:lvlJc w:val="left"/>
      <w:pPr>
        <w:ind w:left="4480" w:hanging="504"/>
      </w:pPr>
      <w:rPr>
        <w:rFonts w:hint="default"/>
        <w:lang w:val="en-US" w:eastAsia="en-US" w:bidi="ar-SA"/>
      </w:rPr>
    </w:lvl>
    <w:lvl w:ilvl="8" w:tplc="D8D2740C">
      <w:numFmt w:val="bullet"/>
      <w:lvlText w:val="•"/>
      <w:lvlJc w:val="left"/>
      <w:pPr>
        <w:ind w:left="5060" w:hanging="504"/>
      </w:pPr>
      <w:rPr>
        <w:rFonts w:hint="default"/>
        <w:lang w:val="en-US" w:eastAsia="en-US" w:bidi="ar-SA"/>
      </w:rPr>
    </w:lvl>
  </w:abstractNum>
  <w:abstractNum w:abstractNumId="10" w15:restartNumberingAfterBreak="0">
    <w:nsid w:val="1F7E6C60"/>
    <w:multiLevelType w:val="hybridMultilevel"/>
    <w:tmpl w:val="E2E87EDC"/>
    <w:lvl w:ilvl="0" w:tplc="460A7E1A">
      <w:start w:val="1"/>
      <w:numFmt w:val="upperRoman"/>
      <w:lvlText w:val="%1."/>
      <w:lvlJc w:val="left"/>
      <w:pPr>
        <w:ind w:left="587" w:hanging="284"/>
      </w:pPr>
      <w:rPr>
        <w:rFonts w:ascii="Open Sans" w:eastAsia="Open Sans" w:hAnsi="Open Sans" w:cs="Open Sans" w:hint="default"/>
        <w:color w:val="58595B"/>
        <w:w w:val="100"/>
        <w:sz w:val="20"/>
        <w:szCs w:val="20"/>
        <w:lang w:val="en-US" w:eastAsia="en-US" w:bidi="ar-SA"/>
      </w:rPr>
    </w:lvl>
    <w:lvl w:ilvl="1" w:tplc="0E226FBA">
      <w:start w:val="1"/>
      <w:numFmt w:val="decimalZero"/>
      <w:lvlText w:val="%2."/>
      <w:lvlJc w:val="left"/>
      <w:pPr>
        <w:ind w:left="636" w:hanging="455"/>
      </w:pPr>
      <w:rPr>
        <w:rFonts w:ascii="Open Sans" w:eastAsia="Open Sans" w:hAnsi="Open Sans" w:cs="Open Sans" w:hint="default"/>
        <w:color w:val="8DC63F"/>
        <w:spacing w:val="0"/>
        <w:w w:val="100"/>
        <w:position w:val="2"/>
        <w:sz w:val="20"/>
        <w:szCs w:val="20"/>
        <w:lang w:val="en-US" w:eastAsia="en-US" w:bidi="ar-SA"/>
      </w:rPr>
    </w:lvl>
    <w:lvl w:ilvl="2" w:tplc="D0889DA8">
      <w:start w:val="1"/>
      <w:numFmt w:val="upperRoman"/>
      <w:lvlText w:val="%3."/>
      <w:lvlJc w:val="left"/>
      <w:pPr>
        <w:ind w:left="1398" w:hanging="284"/>
      </w:pPr>
      <w:rPr>
        <w:rFonts w:ascii="Open Sans" w:eastAsia="Open Sans" w:hAnsi="Open Sans" w:cs="Open Sans" w:hint="default"/>
        <w:color w:val="58595B"/>
        <w:w w:val="100"/>
        <w:sz w:val="20"/>
        <w:szCs w:val="20"/>
        <w:lang w:val="en-US" w:eastAsia="en-US" w:bidi="ar-SA"/>
      </w:rPr>
    </w:lvl>
    <w:lvl w:ilvl="3" w:tplc="E4D2E5CA">
      <w:numFmt w:val="bullet"/>
      <w:lvlText w:val="•"/>
      <w:lvlJc w:val="left"/>
      <w:pPr>
        <w:ind w:left="1958" w:hanging="284"/>
      </w:pPr>
      <w:rPr>
        <w:rFonts w:hint="default"/>
        <w:lang w:val="en-US" w:eastAsia="en-US" w:bidi="ar-SA"/>
      </w:rPr>
    </w:lvl>
    <w:lvl w:ilvl="4" w:tplc="F572C034">
      <w:numFmt w:val="bullet"/>
      <w:lvlText w:val="•"/>
      <w:lvlJc w:val="left"/>
      <w:pPr>
        <w:ind w:left="2516" w:hanging="284"/>
      </w:pPr>
      <w:rPr>
        <w:rFonts w:hint="default"/>
        <w:lang w:val="en-US" w:eastAsia="en-US" w:bidi="ar-SA"/>
      </w:rPr>
    </w:lvl>
    <w:lvl w:ilvl="5" w:tplc="2F7E580A">
      <w:numFmt w:val="bullet"/>
      <w:lvlText w:val="•"/>
      <w:lvlJc w:val="left"/>
      <w:pPr>
        <w:ind w:left="3075" w:hanging="284"/>
      </w:pPr>
      <w:rPr>
        <w:rFonts w:hint="default"/>
        <w:lang w:val="en-US" w:eastAsia="en-US" w:bidi="ar-SA"/>
      </w:rPr>
    </w:lvl>
    <w:lvl w:ilvl="6" w:tplc="DD386524">
      <w:numFmt w:val="bullet"/>
      <w:lvlText w:val="•"/>
      <w:lvlJc w:val="left"/>
      <w:pPr>
        <w:ind w:left="3633" w:hanging="284"/>
      </w:pPr>
      <w:rPr>
        <w:rFonts w:hint="default"/>
        <w:lang w:val="en-US" w:eastAsia="en-US" w:bidi="ar-SA"/>
      </w:rPr>
    </w:lvl>
    <w:lvl w:ilvl="7" w:tplc="B36A65FA">
      <w:numFmt w:val="bullet"/>
      <w:lvlText w:val="•"/>
      <w:lvlJc w:val="left"/>
      <w:pPr>
        <w:ind w:left="4191" w:hanging="284"/>
      </w:pPr>
      <w:rPr>
        <w:rFonts w:hint="default"/>
        <w:lang w:val="en-US" w:eastAsia="en-US" w:bidi="ar-SA"/>
      </w:rPr>
    </w:lvl>
    <w:lvl w:ilvl="8" w:tplc="95C06520">
      <w:numFmt w:val="bullet"/>
      <w:lvlText w:val="•"/>
      <w:lvlJc w:val="left"/>
      <w:pPr>
        <w:ind w:left="4750" w:hanging="284"/>
      </w:pPr>
      <w:rPr>
        <w:rFonts w:hint="default"/>
        <w:lang w:val="en-US" w:eastAsia="en-US" w:bidi="ar-SA"/>
      </w:rPr>
    </w:lvl>
  </w:abstractNum>
  <w:abstractNum w:abstractNumId="11" w15:restartNumberingAfterBreak="0">
    <w:nsid w:val="23B6240B"/>
    <w:multiLevelType w:val="multilevel"/>
    <w:tmpl w:val="0ADE62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94565A5"/>
    <w:multiLevelType w:val="multilevel"/>
    <w:tmpl w:val="80B046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9903E9A"/>
    <w:multiLevelType w:val="multilevel"/>
    <w:tmpl w:val="D26E74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A554C4B"/>
    <w:multiLevelType w:val="hybridMultilevel"/>
    <w:tmpl w:val="58A2BE94"/>
    <w:lvl w:ilvl="0" w:tplc="04180001">
      <w:start w:val="1"/>
      <w:numFmt w:val="bullet"/>
      <w:lvlText w:val=""/>
      <w:lvlJc w:val="left"/>
      <w:pPr>
        <w:ind w:left="900" w:hanging="360"/>
      </w:pPr>
      <w:rPr>
        <w:rFonts w:ascii="Symbol" w:hAnsi="Symbol" w:hint="default"/>
      </w:rPr>
    </w:lvl>
    <w:lvl w:ilvl="1" w:tplc="04180003" w:tentative="1">
      <w:start w:val="1"/>
      <w:numFmt w:val="bullet"/>
      <w:lvlText w:val="o"/>
      <w:lvlJc w:val="left"/>
      <w:pPr>
        <w:ind w:left="1620" w:hanging="360"/>
      </w:pPr>
      <w:rPr>
        <w:rFonts w:ascii="Courier New" w:hAnsi="Courier New" w:cs="Courier New" w:hint="default"/>
      </w:rPr>
    </w:lvl>
    <w:lvl w:ilvl="2" w:tplc="04180005" w:tentative="1">
      <w:start w:val="1"/>
      <w:numFmt w:val="bullet"/>
      <w:lvlText w:val=""/>
      <w:lvlJc w:val="left"/>
      <w:pPr>
        <w:ind w:left="2340" w:hanging="360"/>
      </w:pPr>
      <w:rPr>
        <w:rFonts w:ascii="Wingdings" w:hAnsi="Wingdings" w:hint="default"/>
      </w:rPr>
    </w:lvl>
    <w:lvl w:ilvl="3" w:tplc="04180001" w:tentative="1">
      <w:start w:val="1"/>
      <w:numFmt w:val="bullet"/>
      <w:lvlText w:val=""/>
      <w:lvlJc w:val="left"/>
      <w:pPr>
        <w:ind w:left="3060" w:hanging="360"/>
      </w:pPr>
      <w:rPr>
        <w:rFonts w:ascii="Symbol" w:hAnsi="Symbol" w:hint="default"/>
      </w:rPr>
    </w:lvl>
    <w:lvl w:ilvl="4" w:tplc="04180003" w:tentative="1">
      <w:start w:val="1"/>
      <w:numFmt w:val="bullet"/>
      <w:lvlText w:val="o"/>
      <w:lvlJc w:val="left"/>
      <w:pPr>
        <w:ind w:left="3780" w:hanging="360"/>
      </w:pPr>
      <w:rPr>
        <w:rFonts w:ascii="Courier New" w:hAnsi="Courier New" w:cs="Courier New" w:hint="default"/>
      </w:rPr>
    </w:lvl>
    <w:lvl w:ilvl="5" w:tplc="04180005" w:tentative="1">
      <w:start w:val="1"/>
      <w:numFmt w:val="bullet"/>
      <w:lvlText w:val=""/>
      <w:lvlJc w:val="left"/>
      <w:pPr>
        <w:ind w:left="4500" w:hanging="360"/>
      </w:pPr>
      <w:rPr>
        <w:rFonts w:ascii="Wingdings" w:hAnsi="Wingdings" w:hint="default"/>
      </w:rPr>
    </w:lvl>
    <w:lvl w:ilvl="6" w:tplc="04180001" w:tentative="1">
      <w:start w:val="1"/>
      <w:numFmt w:val="bullet"/>
      <w:lvlText w:val=""/>
      <w:lvlJc w:val="left"/>
      <w:pPr>
        <w:ind w:left="5220" w:hanging="360"/>
      </w:pPr>
      <w:rPr>
        <w:rFonts w:ascii="Symbol" w:hAnsi="Symbol" w:hint="default"/>
      </w:rPr>
    </w:lvl>
    <w:lvl w:ilvl="7" w:tplc="04180003" w:tentative="1">
      <w:start w:val="1"/>
      <w:numFmt w:val="bullet"/>
      <w:lvlText w:val="o"/>
      <w:lvlJc w:val="left"/>
      <w:pPr>
        <w:ind w:left="5940" w:hanging="360"/>
      </w:pPr>
      <w:rPr>
        <w:rFonts w:ascii="Courier New" w:hAnsi="Courier New" w:cs="Courier New" w:hint="default"/>
      </w:rPr>
    </w:lvl>
    <w:lvl w:ilvl="8" w:tplc="04180005" w:tentative="1">
      <w:start w:val="1"/>
      <w:numFmt w:val="bullet"/>
      <w:lvlText w:val=""/>
      <w:lvlJc w:val="left"/>
      <w:pPr>
        <w:ind w:left="6660" w:hanging="360"/>
      </w:pPr>
      <w:rPr>
        <w:rFonts w:ascii="Wingdings" w:hAnsi="Wingdings" w:hint="default"/>
      </w:rPr>
    </w:lvl>
  </w:abstractNum>
  <w:abstractNum w:abstractNumId="15" w15:restartNumberingAfterBreak="0">
    <w:nsid w:val="2BF639D9"/>
    <w:multiLevelType w:val="hybridMultilevel"/>
    <w:tmpl w:val="1292E100"/>
    <w:lvl w:ilvl="0" w:tplc="4580AD1A">
      <w:start w:val="1"/>
      <w:numFmt w:val="upperLetter"/>
      <w:lvlText w:val="%1."/>
      <w:lvlJc w:val="left"/>
      <w:pPr>
        <w:ind w:left="814" w:hanging="360"/>
      </w:pPr>
      <w:rPr>
        <w:rFonts w:ascii="Open Sans" w:eastAsia="Open Sans" w:hAnsi="Open Sans" w:cs="Open Sans" w:hint="default"/>
        <w:color w:val="58595B"/>
        <w:w w:val="100"/>
        <w:sz w:val="20"/>
        <w:szCs w:val="20"/>
        <w:lang w:val="en-US" w:eastAsia="en-US" w:bidi="ar-SA"/>
      </w:rPr>
    </w:lvl>
    <w:lvl w:ilvl="1" w:tplc="4E0CAF0C">
      <w:numFmt w:val="bullet"/>
      <w:lvlText w:val="•"/>
      <w:lvlJc w:val="left"/>
      <w:pPr>
        <w:ind w:left="1828" w:hanging="360"/>
      </w:pPr>
      <w:rPr>
        <w:rFonts w:hint="default"/>
        <w:lang w:val="en-US" w:eastAsia="en-US" w:bidi="ar-SA"/>
      </w:rPr>
    </w:lvl>
    <w:lvl w:ilvl="2" w:tplc="F83CE052">
      <w:numFmt w:val="bullet"/>
      <w:lvlText w:val="•"/>
      <w:lvlJc w:val="left"/>
      <w:pPr>
        <w:ind w:left="2837" w:hanging="360"/>
      </w:pPr>
      <w:rPr>
        <w:rFonts w:hint="default"/>
        <w:lang w:val="en-US" w:eastAsia="en-US" w:bidi="ar-SA"/>
      </w:rPr>
    </w:lvl>
    <w:lvl w:ilvl="3" w:tplc="242E8492">
      <w:numFmt w:val="bullet"/>
      <w:lvlText w:val="•"/>
      <w:lvlJc w:val="left"/>
      <w:pPr>
        <w:ind w:left="3845" w:hanging="360"/>
      </w:pPr>
      <w:rPr>
        <w:rFonts w:hint="default"/>
        <w:lang w:val="en-US" w:eastAsia="en-US" w:bidi="ar-SA"/>
      </w:rPr>
    </w:lvl>
    <w:lvl w:ilvl="4" w:tplc="455C3AEA">
      <w:numFmt w:val="bullet"/>
      <w:lvlText w:val="•"/>
      <w:lvlJc w:val="left"/>
      <w:pPr>
        <w:ind w:left="4854" w:hanging="360"/>
      </w:pPr>
      <w:rPr>
        <w:rFonts w:hint="default"/>
        <w:lang w:val="en-US" w:eastAsia="en-US" w:bidi="ar-SA"/>
      </w:rPr>
    </w:lvl>
    <w:lvl w:ilvl="5" w:tplc="8C484C58">
      <w:numFmt w:val="bullet"/>
      <w:lvlText w:val="•"/>
      <w:lvlJc w:val="left"/>
      <w:pPr>
        <w:ind w:left="5862" w:hanging="360"/>
      </w:pPr>
      <w:rPr>
        <w:rFonts w:hint="default"/>
        <w:lang w:val="en-US" w:eastAsia="en-US" w:bidi="ar-SA"/>
      </w:rPr>
    </w:lvl>
    <w:lvl w:ilvl="6" w:tplc="378C568A">
      <w:numFmt w:val="bullet"/>
      <w:lvlText w:val="•"/>
      <w:lvlJc w:val="left"/>
      <w:pPr>
        <w:ind w:left="6871" w:hanging="360"/>
      </w:pPr>
      <w:rPr>
        <w:rFonts w:hint="default"/>
        <w:lang w:val="en-US" w:eastAsia="en-US" w:bidi="ar-SA"/>
      </w:rPr>
    </w:lvl>
    <w:lvl w:ilvl="7" w:tplc="62D4F3E0">
      <w:numFmt w:val="bullet"/>
      <w:lvlText w:val="•"/>
      <w:lvlJc w:val="left"/>
      <w:pPr>
        <w:ind w:left="7879" w:hanging="360"/>
      </w:pPr>
      <w:rPr>
        <w:rFonts w:hint="default"/>
        <w:lang w:val="en-US" w:eastAsia="en-US" w:bidi="ar-SA"/>
      </w:rPr>
    </w:lvl>
    <w:lvl w:ilvl="8" w:tplc="7444E8D6">
      <w:numFmt w:val="bullet"/>
      <w:lvlText w:val="•"/>
      <w:lvlJc w:val="left"/>
      <w:pPr>
        <w:ind w:left="8888" w:hanging="360"/>
      </w:pPr>
      <w:rPr>
        <w:rFonts w:hint="default"/>
        <w:lang w:val="en-US" w:eastAsia="en-US" w:bidi="ar-SA"/>
      </w:rPr>
    </w:lvl>
  </w:abstractNum>
  <w:abstractNum w:abstractNumId="16" w15:restartNumberingAfterBreak="0">
    <w:nsid w:val="2F29065F"/>
    <w:multiLevelType w:val="hybridMultilevel"/>
    <w:tmpl w:val="54300FAC"/>
    <w:lvl w:ilvl="0" w:tplc="07045F32">
      <w:start w:val="1"/>
      <w:numFmt w:val="bullet"/>
      <w:lvlText w:val="-"/>
      <w:lvlJc w:val="left"/>
      <w:pPr>
        <w:ind w:left="2520" w:hanging="360"/>
      </w:pPr>
      <w:rPr>
        <w:rFonts w:ascii="Bauhaus 93" w:eastAsia="Open Sans" w:hAnsi="Bauhaus 93" w:cs="Open San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2F976EDE"/>
    <w:multiLevelType w:val="hybridMultilevel"/>
    <w:tmpl w:val="F6E0BAC6"/>
    <w:lvl w:ilvl="0" w:tplc="0409000F">
      <w:start w:val="1"/>
      <w:numFmt w:val="decimal"/>
      <w:lvlText w:val="%1."/>
      <w:lvlJc w:val="left"/>
      <w:pPr>
        <w:ind w:left="1250" w:hanging="360"/>
      </w:pPr>
    </w:lvl>
    <w:lvl w:ilvl="1" w:tplc="04180019" w:tentative="1">
      <w:start w:val="1"/>
      <w:numFmt w:val="lowerLetter"/>
      <w:lvlText w:val="%2."/>
      <w:lvlJc w:val="left"/>
      <w:pPr>
        <w:ind w:left="1970" w:hanging="360"/>
      </w:pPr>
    </w:lvl>
    <w:lvl w:ilvl="2" w:tplc="0418001B" w:tentative="1">
      <w:start w:val="1"/>
      <w:numFmt w:val="lowerRoman"/>
      <w:lvlText w:val="%3."/>
      <w:lvlJc w:val="right"/>
      <w:pPr>
        <w:ind w:left="2690" w:hanging="180"/>
      </w:pPr>
    </w:lvl>
    <w:lvl w:ilvl="3" w:tplc="0418000F" w:tentative="1">
      <w:start w:val="1"/>
      <w:numFmt w:val="decimal"/>
      <w:lvlText w:val="%4."/>
      <w:lvlJc w:val="left"/>
      <w:pPr>
        <w:ind w:left="3410" w:hanging="360"/>
      </w:pPr>
    </w:lvl>
    <w:lvl w:ilvl="4" w:tplc="04180019" w:tentative="1">
      <w:start w:val="1"/>
      <w:numFmt w:val="lowerLetter"/>
      <w:lvlText w:val="%5."/>
      <w:lvlJc w:val="left"/>
      <w:pPr>
        <w:ind w:left="4130" w:hanging="360"/>
      </w:pPr>
    </w:lvl>
    <w:lvl w:ilvl="5" w:tplc="0418001B" w:tentative="1">
      <w:start w:val="1"/>
      <w:numFmt w:val="lowerRoman"/>
      <w:lvlText w:val="%6."/>
      <w:lvlJc w:val="right"/>
      <w:pPr>
        <w:ind w:left="4850" w:hanging="180"/>
      </w:pPr>
    </w:lvl>
    <w:lvl w:ilvl="6" w:tplc="0418000F" w:tentative="1">
      <w:start w:val="1"/>
      <w:numFmt w:val="decimal"/>
      <w:lvlText w:val="%7."/>
      <w:lvlJc w:val="left"/>
      <w:pPr>
        <w:ind w:left="5570" w:hanging="360"/>
      </w:pPr>
    </w:lvl>
    <w:lvl w:ilvl="7" w:tplc="04180019" w:tentative="1">
      <w:start w:val="1"/>
      <w:numFmt w:val="lowerLetter"/>
      <w:lvlText w:val="%8."/>
      <w:lvlJc w:val="left"/>
      <w:pPr>
        <w:ind w:left="6290" w:hanging="360"/>
      </w:pPr>
    </w:lvl>
    <w:lvl w:ilvl="8" w:tplc="0418001B" w:tentative="1">
      <w:start w:val="1"/>
      <w:numFmt w:val="lowerRoman"/>
      <w:lvlText w:val="%9."/>
      <w:lvlJc w:val="right"/>
      <w:pPr>
        <w:ind w:left="7010" w:hanging="180"/>
      </w:pPr>
    </w:lvl>
  </w:abstractNum>
  <w:abstractNum w:abstractNumId="18" w15:restartNumberingAfterBreak="0">
    <w:nsid w:val="303352DB"/>
    <w:multiLevelType w:val="hybridMultilevel"/>
    <w:tmpl w:val="BDC847E6"/>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1320FE5"/>
    <w:multiLevelType w:val="hybridMultilevel"/>
    <w:tmpl w:val="10224732"/>
    <w:lvl w:ilvl="0" w:tplc="AAEE1108">
      <w:start w:val="1"/>
      <w:numFmt w:val="decimal"/>
      <w:lvlText w:val="%1."/>
      <w:lvlJc w:val="left"/>
      <w:pPr>
        <w:ind w:left="1399" w:hanging="284"/>
      </w:pPr>
      <w:rPr>
        <w:rFonts w:ascii="Open Sans" w:eastAsia="Open Sans" w:hAnsi="Open Sans" w:cs="Open Sans" w:hint="default"/>
        <w:color w:val="58595B"/>
        <w:w w:val="100"/>
        <w:sz w:val="20"/>
        <w:szCs w:val="20"/>
        <w:lang w:val="en-US" w:eastAsia="en-US" w:bidi="ar-SA"/>
      </w:rPr>
    </w:lvl>
    <w:lvl w:ilvl="1" w:tplc="BF6C4D3C">
      <w:numFmt w:val="bullet"/>
      <w:lvlText w:val="•"/>
      <w:lvlJc w:val="left"/>
      <w:pPr>
        <w:ind w:left="2350" w:hanging="284"/>
      </w:pPr>
      <w:rPr>
        <w:rFonts w:hint="default"/>
        <w:lang w:val="en-US" w:eastAsia="en-US" w:bidi="ar-SA"/>
      </w:rPr>
    </w:lvl>
    <w:lvl w:ilvl="2" w:tplc="6FCC4772">
      <w:numFmt w:val="bullet"/>
      <w:lvlText w:val="•"/>
      <w:lvlJc w:val="left"/>
      <w:pPr>
        <w:ind w:left="3301" w:hanging="284"/>
      </w:pPr>
      <w:rPr>
        <w:rFonts w:hint="default"/>
        <w:lang w:val="en-US" w:eastAsia="en-US" w:bidi="ar-SA"/>
      </w:rPr>
    </w:lvl>
    <w:lvl w:ilvl="3" w:tplc="36BAD47C">
      <w:numFmt w:val="bullet"/>
      <w:lvlText w:val="•"/>
      <w:lvlJc w:val="left"/>
      <w:pPr>
        <w:ind w:left="4251" w:hanging="284"/>
      </w:pPr>
      <w:rPr>
        <w:rFonts w:hint="default"/>
        <w:lang w:val="en-US" w:eastAsia="en-US" w:bidi="ar-SA"/>
      </w:rPr>
    </w:lvl>
    <w:lvl w:ilvl="4" w:tplc="100C137C">
      <w:numFmt w:val="bullet"/>
      <w:lvlText w:val="•"/>
      <w:lvlJc w:val="left"/>
      <w:pPr>
        <w:ind w:left="5202" w:hanging="284"/>
      </w:pPr>
      <w:rPr>
        <w:rFonts w:hint="default"/>
        <w:lang w:val="en-US" w:eastAsia="en-US" w:bidi="ar-SA"/>
      </w:rPr>
    </w:lvl>
    <w:lvl w:ilvl="5" w:tplc="C9B24796">
      <w:numFmt w:val="bullet"/>
      <w:lvlText w:val="•"/>
      <w:lvlJc w:val="left"/>
      <w:pPr>
        <w:ind w:left="6152" w:hanging="284"/>
      </w:pPr>
      <w:rPr>
        <w:rFonts w:hint="default"/>
        <w:lang w:val="en-US" w:eastAsia="en-US" w:bidi="ar-SA"/>
      </w:rPr>
    </w:lvl>
    <w:lvl w:ilvl="6" w:tplc="CCB6D7EC">
      <w:numFmt w:val="bullet"/>
      <w:lvlText w:val="•"/>
      <w:lvlJc w:val="left"/>
      <w:pPr>
        <w:ind w:left="7103" w:hanging="284"/>
      </w:pPr>
      <w:rPr>
        <w:rFonts w:hint="default"/>
        <w:lang w:val="en-US" w:eastAsia="en-US" w:bidi="ar-SA"/>
      </w:rPr>
    </w:lvl>
    <w:lvl w:ilvl="7" w:tplc="2EFAB67E">
      <w:numFmt w:val="bullet"/>
      <w:lvlText w:val="•"/>
      <w:lvlJc w:val="left"/>
      <w:pPr>
        <w:ind w:left="8053" w:hanging="284"/>
      </w:pPr>
      <w:rPr>
        <w:rFonts w:hint="default"/>
        <w:lang w:val="en-US" w:eastAsia="en-US" w:bidi="ar-SA"/>
      </w:rPr>
    </w:lvl>
    <w:lvl w:ilvl="8" w:tplc="928A5274">
      <w:numFmt w:val="bullet"/>
      <w:lvlText w:val="•"/>
      <w:lvlJc w:val="left"/>
      <w:pPr>
        <w:ind w:left="9004" w:hanging="284"/>
      </w:pPr>
      <w:rPr>
        <w:rFonts w:hint="default"/>
        <w:lang w:val="en-US" w:eastAsia="en-US" w:bidi="ar-SA"/>
      </w:rPr>
    </w:lvl>
  </w:abstractNum>
  <w:abstractNum w:abstractNumId="20" w15:restartNumberingAfterBreak="0">
    <w:nsid w:val="31356D2B"/>
    <w:multiLevelType w:val="hybridMultilevel"/>
    <w:tmpl w:val="D7C2A814"/>
    <w:lvl w:ilvl="0" w:tplc="8AB83F08">
      <w:start w:val="1"/>
      <w:numFmt w:val="upperLetter"/>
      <w:lvlText w:val="%1."/>
      <w:lvlJc w:val="left"/>
      <w:pPr>
        <w:ind w:left="814" w:hanging="360"/>
      </w:pPr>
      <w:rPr>
        <w:rFonts w:ascii="Open Sans" w:eastAsia="Open Sans" w:hAnsi="Open Sans" w:cs="Open Sans" w:hint="default"/>
        <w:color w:val="58595B"/>
        <w:w w:val="100"/>
        <w:sz w:val="20"/>
        <w:szCs w:val="20"/>
        <w:lang w:val="en-US" w:eastAsia="en-US" w:bidi="ar-SA"/>
      </w:rPr>
    </w:lvl>
    <w:lvl w:ilvl="1" w:tplc="90686D52">
      <w:numFmt w:val="bullet"/>
      <w:lvlText w:val="•"/>
      <w:lvlJc w:val="left"/>
      <w:pPr>
        <w:ind w:left="1828" w:hanging="360"/>
      </w:pPr>
      <w:rPr>
        <w:rFonts w:hint="default"/>
        <w:lang w:val="en-US" w:eastAsia="en-US" w:bidi="ar-SA"/>
      </w:rPr>
    </w:lvl>
    <w:lvl w:ilvl="2" w:tplc="4DF66DCE">
      <w:numFmt w:val="bullet"/>
      <w:lvlText w:val="•"/>
      <w:lvlJc w:val="left"/>
      <w:pPr>
        <w:ind w:left="2837" w:hanging="360"/>
      </w:pPr>
      <w:rPr>
        <w:rFonts w:hint="default"/>
        <w:lang w:val="en-US" w:eastAsia="en-US" w:bidi="ar-SA"/>
      </w:rPr>
    </w:lvl>
    <w:lvl w:ilvl="3" w:tplc="D34C8B42">
      <w:numFmt w:val="bullet"/>
      <w:lvlText w:val="•"/>
      <w:lvlJc w:val="left"/>
      <w:pPr>
        <w:ind w:left="3845" w:hanging="360"/>
      </w:pPr>
      <w:rPr>
        <w:rFonts w:hint="default"/>
        <w:lang w:val="en-US" w:eastAsia="en-US" w:bidi="ar-SA"/>
      </w:rPr>
    </w:lvl>
    <w:lvl w:ilvl="4" w:tplc="D0CA5B0E">
      <w:numFmt w:val="bullet"/>
      <w:lvlText w:val="•"/>
      <w:lvlJc w:val="left"/>
      <w:pPr>
        <w:ind w:left="4854" w:hanging="360"/>
      </w:pPr>
      <w:rPr>
        <w:rFonts w:hint="default"/>
        <w:lang w:val="en-US" w:eastAsia="en-US" w:bidi="ar-SA"/>
      </w:rPr>
    </w:lvl>
    <w:lvl w:ilvl="5" w:tplc="AAEA7C24">
      <w:numFmt w:val="bullet"/>
      <w:lvlText w:val="•"/>
      <w:lvlJc w:val="left"/>
      <w:pPr>
        <w:ind w:left="5862" w:hanging="360"/>
      </w:pPr>
      <w:rPr>
        <w:rFonts w:hint="default"/>
        <w:lang w:val="en-US" w:eastAsia="en-US" w:bidi="ar-SA"/>
      </w:rPr>
    </w:lvl>
    <w:lvl w:ilvl="6" w:tplc="F5D0F57A">
      <w:numFmt w:val="bullet"/>
      <w:lvlText w:val="•"/>
      <w:lvlJc w:val="left"/>
      <w:pPr>
        <w:ind w:left="6871" w:hanging="360"/>
      </w:pPr>
      <w:rPr>
        <w:rFonts w:hint="default"/>
        <w:lang w:val="en-US" w:eastAsia="en-US" w:bidi="ar-SA"/>
      </w:rPr>
    </w:lvl>
    <w:lvl w:ilvl="7" w:tplc="128276C8">
      <w:numFmt w:val="bullet"/>
      <w:lvlText w:val="•"/>
      <w:lvlJc w:val="left"/>
      <w:pPr>
        <w:ind w:left="7879" w:hanging="360"/>
      </w:pPr>
      <w:rPr>
        <w:rFonts w:hint="default"/>
        <w:lang w:val="en-US" w:eastAsia="en-US" w:bidi="ar-SA"/>
      </w:rPr>
    </w:lvl>
    <w:lvl w:ilvl="8" w:tplc="7CE61AC4">
      <w:numFmt w:val="bullet"/>
      <w:lvlText w:val="•"/>
      <w:lvlJc w:val="left"/>
      <w:pPr>
        <w:ind w:left="8888" w:hanging="360"/>
      </w:pPr>
      <w:rPr>
        <w:rFonts w:hint="default"/>
        <w:lang w:val="en-US" w:eastAsia="en-US" w:bidi="ar-SA"/>
      </w:rPr>
    </w:lvl>
  </w:abstractNum>
  <w:abstractNum w:abstractNumId="21" w15:restartNumberingAfterBreak="0">
    <w:nsid w:val="35C50074"/>
    <w:multiLevelType w:val="multilevel"/>
    <w:tmpl w:val="4120F6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8037804"/>
    <w:multiLevelType w:val="multilevel"/>
    <w:tmpl w:val="102003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18E3663"/>
    <w:multiLevelType w:val="multilevel"/>
    <w:tmpl w:val="83F6EF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BEE3EC5"/>
    <w:multiLevelType w:val="multilevel"/>
    <w:tmpl w:val="8C32F616"/>
    <w:lvl w:ilvl="0">
      <w:start w:val="5"/>
      <w:numFmt w:val="lowerLetter"/>
      <w:lvlText w:val="%1"/>
      <w:lvlJc w:val="left"/>
      <w:pPr>
        <w:ind w:left="4062" w:hanging="367"/>
      </w:pPr>
      <w:rPr>
        <w:rFonts w:hint="default"/>
        <w:lang w:val="en-US" w:eastAsia="en-US" w:bidi="ar-SA"/>
      </w:rPr>
    </w:lvl>
    <w:lvl w:ilvl="1">
      <w:start w:val="2"/>
      <w:numFmt w:val="upperLetter"/>
      <w:lvlText w:val="%1-%2"/>
      <w:lvlJc w:val="left"/>
      <w:pPr>
        <w:ind w:left="4062" w:hanging="367"/>
      </w:pPr>
      <w:rPr>
        <w:rFonts w:ascii="Open Sans" w:eastAsia="Open Sans" w:hAnsi="Open Sans" w:cs="Open Sans" w:hint="default"/>
        <w:color w:val="58595B"/>
        <w:spacing w:val="0"/>
        <w:w w:val="100"/>
        <w:sz w:val="20"/>
        <w:szCs w:val="20"/>
        <w:lang w:val="en-US" w:eastAsia="en-US" w:bidi="ar-SA"/>
      </w:rPr>
    </w:lvl>
    <w:lvl w:ilvl="2">
      <w:start w:val="1"/>
      <w:numFmt w:val="decimalZero"/>
      <w:lvlText w:val="%3."/>
      <w:lvlJc w:val="left"/>
      <w:pPr>
        <w:ind w:left="5769" w:hanging="518"/>
      </w:pPr>
      <w:rPr>
        <w:rFonts w:ascii="Open Sans" w:eastAsia="Open Sans" w:hAnsi="Open Sans" w:cs="Open Sans" w:hint="default"/>
        <w:color w:val="8DC63F"/>
        <w:spacing w:val="0"/>
        <w:w w:val="100"/>
        <w:position w:val="1"/>
        <w:sz w:val="20"/>
        <w:szCs w:val="20"/>
        <w:lang w:val="en-US" w:eastAsia="en-US" w:bidi="ar-SA"/>
      </w:rPr>
    </w:lvl>
    <w:lvl w:ilvl="3">
      <w:numFmt w:val="bullet"/>
      <w:lvlText w:val="•"/>
      <w:lvlJc w:val="left"/>
      <w:pPr>
        <w:ind w:left="6903" w:hanging="518"/>
      </w:pPr>
      <w:rPr>
        <w:rFonts w:hint="default"/>
        <w:lang w:val="en-US" w:eastAsia="en-US" w:bidi="ar-SA"/>
      </w:rPr>
    </w:lvl>
    <w:lvl w:ilvl="4">
      <w:numFmt w:val="bullet"/>
      <w:lvlText w:val="•"/>
      <w:lvlJc w:val="left"/>
      <w:pPr>
        <w:ind w:left="7475" w:hanging="518"/>
      </w:pPr>
      <w:rPr>
        <w:rFonts w:hint="default"/>
        <w:lang w:val="en-US" w:eastAsia="en-US" w:bidi="ar-SA"/>
      </w:rPr>
    </w:lvl>
    <w:lvl w:ilvl="5">
      <w:numFmt w:val="bullet"/>
      <w:lvlText w:val="•"/>
      <w:lvlJc w:val="left"/>
      <w:pPr>
        <w:ind w:left="8046" w:hanging="518"/>
      </w:pPr>
      <w:rPr>
        <w:rFonts w:hint="default"/>
        <w:lang w:val="en-US" w:eastAsia="en-US" w:bidi="ar-SA"/>
      </w:rPr>
    </w:lvl>
    <w:lvl w:ilvl="6">
      <w:numFmt w:val="bullet"/>
      <w:lvlText w:val="•"/>
      <w:lvlJc w:val="left"/>
      <w:pPr>
        <w:ind w:left="8618" w:hanging="518"/>
      </w:pPr>
      <w:rPr>
        <w:rFonts w:hint="default"/>
        <w:lang w:val="en-US" w:eastAsia="en-US" w:bidi="ar-SA"/>
      </w:rPr>
    </w:lvl>
    <w:lvl w:ilvl="7">
      <w:numFmt w:val="bullet"/>
      <w:lvlText w:val="•"/>
      <w:lvlJc w:val="left"/>
      <w:pPr>
        <w:ind w:left="9190" w:hanging="518"/>
      </w:pPr>
      <w:rPr>
        <w:rFonts w:hint="default"/>
        <w:lang w:val="en-US" w:eastAsia="en-US" w:bidi="ar-SA"/>
      </w:rPr>
    </w:lvl>
    <w:lvl w:ilvl="8">
      <w:numFmt w:val="bullet"/>
      <w:lvlText w:val="•"/>
      <w:lvlJc w:val="left"/>
      <w:pPr>
        <w:ind w:left="9762" w:hanging="518"/>
      </w:pPr>
      <w:rPr>
        <w:rFonts w:hint="default"/>
        <w:lang w:val="en-US" w:eastAsia="en-US" w:bidi="ar-SA"/>
      </w:rPr>
    </w:lvl>
  </w:abstractNum>
  <w:abstractNum w:abstractNumId="25" w15:restartNumberingAfterBreak="0">
    <w:nsid w:val="4DB56429"/>
    <w:multiLevelType w:val="hybridMultilevel"/>
    <w:tmpl w:val="7C08A4E0"/>
    <w:lvl w:ilvl="0" w:tplc="B6E03C6E">
      <w:start w:val="1"/>
      <w:numFmt w:val="upperLetter"/>
      <w:lvlText w:val="%1."/>
      <w:lvlJc w:val="left"/>
      <w:pPr>
        <w:ind w:left="814" w:hanging="360"/>
      </w:pPr>
      <w:rPr>
        <w:rFonts w:ascii="Open Sans" w:eastAsia="Open Sans" w:hAnsi="Open Sans" w:cs="Open Sans" w:hint="default"/>
        <w:color w:val="58595B"/>
        <w:w w:val="100"/>
        <w:sz w:val="20"/>
        <w:szCs w:val="20"/>
        <w:lang w:val="en-US" w:eastAsia="en-US" w:bidi="ar-SA"/>
      </w:rPr>
    </w:lvl>
    <w:lvl w:ilvl="1" w:tplc="AD0E6006">
      <w:numFmt w:val="bullet"/>
      <w:lvlText w:val="•"/>
      <w:lvlJc w:val="left"/>
      <w:pPr>
        <w:ind w:left="1828" w:hanging="360"/>
      </w:pPr>
      <w:rPr>
        <w:rFonts w:hint="default"/>
        <w:lang w:val="en-US" w:eastAsia="en-US" w:bidi="ar-SA"/>
      </w:rPr>
    </w:lvl>
    <w:lvl w:ilvl="2" w:tplc="2BD63B94">
      <w:numFmt w:val="bullet"/>
      <w:lvlText w:val="•"/>
      <w:lvlJc w:val="left"/>
      <w:pPr>
        <w:ind w:left="2837" w:hanging="360"/>
      </w:pPr>
      <w:rPr>
        <w:rFonts w:hint="default"/>
        <w:lang w:val="en-US" w:eastAsia="en-US" w:bidi="ar-SA"/>
      </w:rPr>
    </w:lvl>
    <w:lvl w:ilvl="3" w:tplc="F53E039A">
      <w:numFmt w:val="bullet"/>
      <w:lvlText w:val="•"/>
      <w:lvlJc w:val="left"/>
      <w:pPr>
        <w:ind w:left="3845" w:hanging="360"/>
      </w:pPr>
      <w:rPr>
        <w:rFonts w:hint="default"/>
        <w:lang w:val="en-US" w:eastAsia="en-US" w:bidi="ar-SA"/>
      </w:rPr>
    </w:lvl>
    <w:lvl w:ilvl="4" w:tplc="A8BCD336">
      <w:numFmt w:val="bullet"/>
      <w:lvlText w:val="•"/>
      <w:lvlJc w:val="left"/>
      <w:pPr>
        <w:ind w:left="4854" w:hanging="360"/>
      </w:pPr>
      <w:rPr>
        <w:rFonts w:hint="default"/>
        <w:lang w:val="en-US" w:eastAsia="en-US" w:bidi="ar-SA"/>
      </w:rPr>
    </w:lvl>
    <w:lvl w:ilvl="5" w:tplc="7CA89A98">
      <w:numFmt w:val="bullet"/>
      <w:lvlText w:val="•"/>
      <w:lvlJc w:val="left"/>
      <w:pPr>
        <w:ind w:left="5862" w:hanging="360"/>
      </w:pPr>
      <w:rPr>
        <w:rFonts w:hint="default"/>
        <w:lang w:val="en-US" w:eastAsia="en-US" w:bidi="ar-SA"/>
      </w:rPr>
    </w:lvl>
    <w:lvl w:ilvl="6" w:tplc="378EC762">
      <w:numFmt w:val="bullet"/>
      <w:lvlText w:val="•"/>
      <w:lvlJc w:val="left"/>
      <w:pPr>
        <w:ind w:left="6871" w:hanging="360"/>
      </w:pPr>
      <w:rPr>
        <w:rFonts w:hint="default"/>
        <w:lang w:val="en-US" w:eastAsia="en-US" w:bidi="ar-SA"/>
      </w:rPr>
    </w:lvl>
    <w:lvl w:ilvl="7" w:tplc="B06A6B80">
      <w:numFmt w:val="bullet"/>
      <w:lvlText w:val="•"/>
      <w:lvlJc w:val="left"/>
      <w:pPr>
        <w:ind w:left="7879" w:hanging="360"/>
      </w:pPr>
      <w:rPr>
        <w:rFonts w:hint="default"/>
        <w:lang w:val="en-US" w:eastAsia="en-US" w:bidi="ar-SA"/>
      </w:rPr>
    </w:lvl>
    <w:lvl w:ilvl="8" w:tplc="76D42A92">
      <w:numFmt w:val="bullet"/>
      <w:lvlText w:val="•"/>
      <w:lvlJc w:val="left"/>
      <w:pPr>
        <w:ind w:left="8888" w:hanging="360"/>
      </w:pPr>
      <w:rPr>
        <w:rFonts w:hint="default"/>
        <w:lang w:val="en-US" w:eastAsia="en-US" w:bidi="ar-SA"/>
      </w:rPr>
    </w:lvl>
  </w:abstractNum>
  <w:abstractNum w:abstractNumId="26" w15:restartNumberingAfterBreak="0">
    <w:nsid w:val="530F35C8"/>
    <w:multiLevelType w:val="hybridMultilevel"/>
    <w:tmpl w:val="CEF2A05A"/>
    <w:lvl w:ilvl="0" w:tplc="0C44F572">
      <w:start w:val="1"/>
      <w:numFmt w:val="upperLetter"/>
      <w:lvlText w:val="%1."/>
      <w:lvlJc w:val="left"/>
      <w:pPr>
        <w:ind w:left="1417" w:hanging="284"/>
      </w:pPr>
      <w:rPr>
        <w:rFonts w:ascii="Open Sans" w:eastAsia="Open Sans" w:hAnsi="Open Sans" w:cs="Open Sans" w:hint="default"/>
        <w:color w:val="58595B"/>
        <w:w w:val="100"/>
        <w:sz w:val="20"/>
        <w:szCs w:val="20"/>
        <w:lang w:val="en-US" w:eastAsia="en-US" w:bidi="ar-SA"/>
      </w:rPr>
    </w:lvl>
    <w:lvl w:ilvl="1" w:tplc="B9FEB4CA">
      <w:numFmt w:val="bullet"/>
      <w:lvlText w:val="•"/>
      <w:lvlJc w:val="left"/>
      <w:pPr>
        <w:ind w:left="2368" w:hanging="284"/>
      </w:pPr>
      <w:rPr>
        <w:rFonts w:hint="default"/>
        <w:lang w:val="en-US" w:eastAsia="en-US" w:bidi="ar-SA"/>
      </w:rPr>
    </w:lvl>
    <w:lvl w:ilvl="2" w:tplc="31EA3440">
      <w:numFmt w:val="bullet"/>
      <w:lvlText w:val="•"/>
      <w:lvlJc w:val="left"/>
      <w:pPr>
        <w:ind w:left="3317" w:hanging="284"/>
      </w:pPr>
      <w:rPr>
        <w:rFonts w:hint="default"/>
        <w:lang w:val="en-US" w:eastAsia="en-US" w:bidi="ar-SA"/>
      </w:rPr>
    </w:lvl>
    <w:lvl w:ilvl="3" w:tplc="DAA2308E">
      <w:numFmt w:val="bullet"/>
      <w:lvlText w:val="•"/>
      <w:lvlJc w:val="left"/>
      <w:pPr>
        <w:ind w:left="4265" w:hanging="284"/>
      </w:pPr>
      <w:rPr>
        <w:rFonts w:hint="default"/>
        <w:lang w:val="en-US" w:eastAsia="en-US" w:bidi="ar-SA"/>
      </w:rPr>
    </w:lvl>
    <w:lvl w:ilvl="4" w:tplc="33BC3632">
      <w:numFmt w:val="bullet"/>
      <w:lvlText w:val="•"/>
      <w:lvlJc w:val="left"/>
      <w:pPr>
        <w:ind w:left="5214" w:hanging="284"/>
      </w:pPr>
      <w:rPr>
        <w:rFonts w:hint="default"/>
        <w:lang w:val="en-US" w:eastAsia="en-US" w:bidi="ar-SA"/>
      </w:rPr>
    </w:lvl>
    <w:lvl w:ilvl="5" w:tplc="8128436C">
      <w:numFmt w:val="bullet"/>
      <w:lvlText w:val="•"/>
      <w:lvlJc w:val="left"/>
      <w:pPr>
        <w:ind w:left="6162" w:hanging="284"/>
      </w:pPr>
      <w:rPr>
        <w:rFonts w:hint="default"/>
        <w:lang w:val="en-US" w:eastAsia="en-US" w:bidi="ar-SA"/>
      </w:rPr>
    </w:lvl>
    <w:lvl w:ilvl="6" w:tplc="FB26A180">
      <w:numFmt w:val="bullet"/>
      <w:lvlText w:val="•"/>
      <w:lvlJc w:val="left"/>
      <w:pPr>
        <w:ind w:left="7111" w:hanging="284"/>
      </w:pPr>
      <w:rPr>
        <w:rFonts w:hint="default"/>
        <w:lang w:val="en-US" w:eastAsia="en-US" w:bidi="ar-SA"/>
      </w:rPr>
    </w:lvl>
    <w:lvl w:ilvl="7" w:tplc="2DC2E430">
      <w:numFmt w:val="bullet"/>
      <w:lvlText w:val="•"/>
      <w:lvlJc w:val="left"/>
      <w:pPr>
        <w:ind w:left="8059" w:hanging="284"/>
      </w:pPr>
      <w:rPr>
        <w:rFonts w:hint="default"/>
        <w:lang w:val="en-US" w:eastAsia="en-US" w:bidi="ar-SA"/>
      </w:rPr>
    </w:lvl>
    <w:lvl w:ilvl="8" w:tplc="90D85652">
      <w:numFmt w:val="bullet"/>
      <w:lvlText w:val="•"/>
      <w:lvlJc w:val="left"/>
      <w:pPr>
        <w:ind w:left="9008" w:hanging="284"/>
      </w:pPr>
      <w:rPr>
        <w:rFonts w:hint="default"/>
        <w:lang w:val="en-US" w:eastAsia="en-US" w:bidi="ar-SA"/>
      </w:rPr>
    </w:lvl>
  </w:abstractNum>
  <w:abstractNum w:abstractNumId="27" w15:restartNumberingAfterBreak="0">
    <w:nsid w:val="59694D7D"/>
    <w:multiLevelType w:val="multilevel"/>
    <w:tmpl w:val="00A060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A693DEB"/>
    <w:multiLevelType w:val="hybridMultilevel"/>
    <w:tmpl w:val="4962B734"/>
    <w:lvl w:ilvl="0" w:tplc="E594E4C2">
      <w:start w:val="1"/>
      <w:numFmt w:val="decimal"/>
      <w:lvlText w:val="%1."/>
      <w:lvlJc w:val="left"/>
      <w:pPr>
        <w:ind w:left="1417" w:hanging="284"/>
      </w:pPr>
      <w:rPr>
        <w:rFonts w:ascii="Open Sans" w:eastAsia="Open Sans" w:hAnsi="Open Sans" w:cs="Open Sans" w:hint="default"/>
        <w:color w:val="58595B"/>
        <w:w w:val="100"/>
        <w:sz w:val="20"/>
        <w:szCs w:val="20"/>
        <w:lang w:val="en-US" w:eastAsia="en-US" w:bidi="ar-SA"/>
      </w:rPr>
    </w:lvl>
    <w:lvl w:ilvl="1" w:tplc="8536D6D0">
      <w:numFmt w:val="bullet"/>
      <w:lvlText w:val="•"/>
      <w:lvlJc w:val="left"/>
      <w:pPr>
        <w:ind w:left="2368" w:hanging="284"/>
      </w:pPr>
      <w:rPr>
        <w:rFonts w:hint="default"/>
        <w:lang w:val="en-US" w:eastAsia="en-US" w:bidi="ar-SA"/>
      </w:rPr>
    </w:lvl>
    <w:lvl w:ilvl="2" w:tplc="73BEA23C">
      <w:numFmt w:val="bullet"/>
      <w:lvlText w:val="•"/>
      <w:lvlJc w:val="left"/>
      <w:pPr>
        <w:ind w:left="3317" w:hanging="284"/>
      </w:pPr>
      <w:rPr>
        <w:rFonts w:hint="default"/>
        <w:lang w:val="en-US" w:eastAsia="en-US" w:bidi="ar-SA"/>
      </w:rPr>
    </w:lvl>
    <w:lvl w:ilvl="3" w:tplc="8774E8F4">
      <w:numFmt w:val="bullet"/>
      <w:lvlText w:val="•"/>
      <w:lvlJc w:val="left"/>
      <w:pPr>
        <w:ind w:left="4265" w:hanging="284"/>
      </w:pPr>
      <w:rPr>
        <w:rFonts w:hint="default"/>
        <w:lang w:val="en-US" w:eastAsia="en-US" w:bidi="ar-SA"/>
      </w:rPr>
    </w:lvl>
    <w:lvl w:ilvl="4" w:tplc="A126B2A0">
      <w:numFmt w:val="bullet"/>
      <w:lvlText w:val="•"/>
      <w:lvlJc w:val="left"/>
      <w:pPr>
        <w:ind w:left="5214" w:hanging="284"/>
      </w:pPr>
      <w:rPr>
        <w:rFonts w:hint="default"/>
        <w:lang w:val="en-US" w:eastAsia="en-US" w:bidi="ar-SA"/>
      </w:rPr>
    </w:lvl>
    <w:lvl w:ilvl="5" w:tplc="2DA2255E">
      <w:numFmt w:val="bullet"/>
      <w:lvlText w:val="•"/>
      <w:lvlJc w:val="left"/>
      <w:pPr>
        <w:ind w:left="6162" w:hanging="284"/>
      </w:pPr>
      <w:rPr>
        <w:rFonts w:hint="default"/>
        <w:lang w:val="en-US" w:eastAsia="en-US" w:bidi="ar-SA"/>
      </w:rPr>
    </w:lvl>
    <w:lvl w:ilvl="6" w:tplc="CE88F258">
      <w:numFmt w:val="bullet"/>
      <w:lvlText w:val="•"/>
      <w:lvlJc w:val="left"/>
      <w:pPr>
        <w:ind w:left="7111" w:hanging="284"/>
      </w:pPr>
      <w:rPr>
        <w:rFonts w:hint="default"/>
        <w:lang w:val="en-US" w:eastAsia="en-US" w:bidi="ar-SA"/>
      </w:rPr>
    </w:lvl>
    <w:lvl w:ilvl="7" w:tplc="CAA6FF30">
      <w:numFmt w:val="bullet"/>
      <w:lvlText w:val="•"/>
      <w:lvlJc w:val="left"/>
      <w:pPr>
        <w:ind w:left="8059" w:hanging="284"/>
      </w:pPr>
      <w:rPr>
        <w:rFonts w:hint="default"/>
        <w:lang w:val="en-US" w:eastAsia="en-US" w:bidi="ar-SA"/>
      </w:rPr>
    </w:lvl>
    <w:lvl w:ilvl="8" w:tplc="715420EA">
      <w:numFmt w:val="bullet"/>
      <w:lvlText w:val="•"/>
      <w:lvlJc w:val="left"/>
      <w:pPr>
        <w:ind w:left="9008" w:hanging="284"/>
      </w:pPr>
      <w:rPr>
        <w:rFonts w:hint="default"/>
        <w:lang w:val="en-US" w:eastAsia="en-US" w:bidi="ar-SA"/>
      </w:rPr>
    </w:lvl>
  </w:abstractNum>
  <w:abstractNum w:abstractNumId="29" w15:restartNumberingAfterBreak="0">
    <w:nsid w:val="5AF70CB3"/>
    <w:multiLevelType w:val="hybridMultilevel"/>
    <w:tmpl w:val="A5DEA8E8"/>
    <w:lvl w:ilvl="0" w:tplc="0409000F">
      <w:start w:val="1"/>
      <w:numFmt w:val="decimal"/>
      <w:lvlText w:val="%1."/>
      <w:lvlJc w:val="left"/>
      <w:pPr>
        <w:ind w:left="1170" w:hanging="360"/>
      </w:pPr>
    </w:lvl>
    <w:lvl w:ilvl="1" w:tplc="04180019" w:tentative="1">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30" w15:restartNumberingAfterBreak="0">
    <w:nsid w:val="5C4F1C3C"/>
    <w:multiLevelType w:val="multilevel"/>
    <w:tmpl w:val="AE9E70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82C2C11"/>
    <w:multiLevelType w:val="multilevel"/>
    <w:tmpl w:val="65C01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DA17E9A"/>
    <w:multiLevelType w:val="hybridMultilevel"/>
    <w:tmpl w:val="20E456D0"/>
    <w:lvl w:ilvl="0" w:tplc="0418000F">
      <w:start w:val="1"/>
      <w:numFmt w:val="decimal"/>
      <w:lvlText w:val="%1."/>
      <w:lvlJc w:val="left"/>
      <w:pPr>
        <w:ind w:left="720" w:hanging="360"/>
      </w:pPr>
    </w:lvl>
    <w:lvl w:ilvl="1" w:tplc="0418000F">
      <w:start w:val="1"/>
      <w:numFmt w:val="decimal"/>
      <w:lvlText w:val="%2."/>
      <w:lvlJc w:val="left"/>
      <w:pPr>
        <w:ind w:left="72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F043856"/>
    <w:multiLevelType w:val="hybridMultilevel"/>
    <w:tmpl w:val="44F020A8"/>
    <w:lvl w:ilvl="0" w:tplc="6D1664AA">
      <w:start w:val="1"/>
      <w:numFmt w:val="bullet"/>
      <w:lvlText w:val="-"/>
      <w:lvlJc w:val="left"/>
      <w:pPr>
        <w:ind w:left="493" w:hanging="360"/>
      </w:pPr>
      <w:rPr>
        <w:rFonts w:ascii="Open Sans" w:eastAsia="Open Sans" w:hAnsi="Open Sans" w:cs="Open Sans" w:hint="default"/>
      </w:rPr>
    </w:lvl>
    <w:lvl w:ilvl="1" w:tplc="04180003" w:tentative="1">
      <w:start w:val="1"/>
      <w:numFmt w:val="bullet"/>
      <w:lvlText w:val="o"/>
      <w:lvlJc w:val="left"/>
      <w:pPr>
        <w:ind w:left="1213" w:hanging="360"/>
      </w:pPr>
      <w:rPr>
        <w:rFonts w:ascii="Courier New" w:hAnsi="Courier New" w:cs="Courier New" w:hint="default"/>
      </w:rPr>
    </w:lvl>
    <w:lvl w:ilvl="2" w:tplc="04180005" w:tentative="1">
      <w:start w:val="1"/>
      <w:numFmt w:val="bullet"/>
      <w:lvlText w:val=""/>
      <w:lvlJc w:val="left"/>
      <w:pPr>
        <w:ind w:left="1933" w:hanging="360"/>
      </w:pPr>
      <w:rPr>
        <w:rFonts w:ascii="Wingdings" w:hAnsi="Wingdings" w:hint="default"/>
      </w:rPr>
    </w:lvl>
    <w:lvl w:ilvl="3" w:tplc="04180001" w:tentative="1">
      <w:start w:val="1"/>
      <w:numFmt w:val="bullet"/>
      <w:lvlText w:val=""/>
      <w:lvlJc w:val="left"/>
      <w:pPr>
        <w:ind w:left="2653" w:hanging="360"/>
      </w:pPr>
      <w:rPr>
        <w:rFonts w:ascii="Symbol" w:hAnsi="Symbol" w:hint="default"/>
      </w:rPr>
    </w:lvl>
    <w:lvl w:ilvl="4" w:tplc="04180003" w:tentative="1">
      <w:start w:val="1"/>
      <w:numFmt w:val="bullet"/>
      <w:lvlText w:val="o"/>
      <w:lvlJc w:val="left"/>
      <w:pPr>
        <w:ind w:left="3373" w:hanging="360"/>
      </w:pPr>
      <w:rPr>
        <w:rFonts w:ascii="Courier New" w:hAnsi="Courier New" w:cs="Courier New" w:hint="default"/>
      </w:rPr>
    </w:lvl>
    <w:lvl w:ilvl="5" w:tplc="04180005" w:tentative="1">
      <w:start w:val="1"/>
      <w:numFmt w:val="bullet"/>
      <w:lvlText w:val=""/>
      <w:lvlJc w:val="left"/>
      <w:pPr>
        <w:ind w:left="4093" w:hanging="360"/>
      </w:pPr>
      <w:rPr>
        <w:rFonts w:ascii="Wingdings" w:hAnsi="Wingdings" w:hint="default"/>
      </w:rPr>
    </w:lvl>
    <w:lvl w:ilvl="6" w:tplc="04180001" w:tentative="1">
      <w:start w:val="1"/>
      <w:numFmt w:val="bullet"/>
      <w:lvlText w:val=""/>
      <w:lvlJc w:val="left"/>
      <w:pPr>
        <w:ind w:left="4813" w:hanging="360"/>
      </w:pPr>
      <w:rPr>
        <w:rFonts w:ascii="Symbol" w:hAnsi="Symbol" w:hint="default"/>
      </w:rPr>
    </w:lvl>
    <w:lvl w:ilvl="7" w:tplc="04180003" w:tentative="1">
      <w:start w:val="1"/>
      <w:numFmt w:val="bullet"/>
      <w:lvlText w:val="o"/>
      <w:lvlJc w:val="left"/>
      <w:pPr>
        <w:ind w:left="5533" w:hanging="360"/>
      </w:pPr>
      <w:rPr>
        <w:rFonts w:ascii="Courier New" w:hAnsi="Courier New" w:cs="Courier New" w:hint="default"/>
      </w:rPr>
    </w:lvl>
    <w:lvl w:ilvl="8" w:tplc="04180005" w:tentative="1">
      <w:start w:val="1"/>
      <w:numFmt w:val="bullet"/>
      <w:lvlText w:val=""/>
      <w:lvlJc w:val="left"/>
      <w:pPr>
        <w:ind w:left="6253" w:hanging="360"/>
      </w:pPr>
      <w:rPr>
        <w:rFonts w:ascii="Wingdings" w:hAnsi="Wingdings" w:hint="default"/>
      </w:rPr>
    </w:lvl>
  </w:abstractNum>
  <w:abstractNum w:abstractNumId="34" w15:restartNumberingAfterBreak="0">
    <w:nsid w:val="7117477B"/>
    <w:multiLevelType w:val="hybridMultilevel"/>
    <w:tmpl w:val="EC6EDEFE"/>
    <w:lvl w:ilvl="0" w:tplc="3E326B04">
      <w:start w:val="1"/>
      <w:numFmt w:val="decimalZero"/>
      <w:lvlText w:val="%1."/>
      <w:lvlJc w:val="left"/>
      <w:pPr>
        <w:ind w:left="1129" w:hanging="504"/>
      </w:pPr>
      <w:rPr>
        <w:rFonts w:ascii="Open Sans" w:eastAsia="Open Sans" w:hAnsi="Open Sans" w:cs="Open Sans" w:hint="default"/>
        <w:color w:val="8DC63F"/>
        <w:spacing w:val="0"/>
        <w:w w:val="100"/>
        <w:sz w:val="20"/>
        <w:szCs w:val="20"/>
        <w:lang w:val="en-US" w:eastAsia="en-US" w:bidi="ar-SA"/>
      </w:rPr>
    </w:lvl>
    <w:lvl w:ilvl="1" w:tplc="081EE110">
      <w:numFmt w:val="bullet"/>
      <w:lvlText w:val="•"/>
      <w:lvlJc w:val="left"/>
      <w:pPr>
        <w:ind w:left="1629" w:hanging="504"/>
      </w:pPr>
      <w:rPr>
        <w:rFonts w:hint="default"/>
        <w:lang w:val="en-US" w:eastAsia="en-US" w:bidi="ar-SA"/>
      </w:rPr>
    </w:lvl>
    <w:lvl w:ilvl="2" w:tplc="C408165E">
      <w:numFmt w:val="bullet"/>
      <w:lvlText w:val="•"/>
      <w:lvlJc w:val="left"/>
      <w:pPr>
        <w:ind w:left="2138" w:hanging="504"/>
      </w:pPr>
      <w:rPr>
        <w:rFonts w:hint="default"/>
        <w:lang w:val="en-US" w:eastAsia="en-US" w:bidi="ar-SA"/>
      </w:rPr>
    </w:lvl>
    <w:lvl w:ilvl="3" w:tplc="7B0AAA16">
      <w:numFmt w:val="bullet"/>
      <w:lvlText w:val="•"/>
      <w:lvlJc w:val="left"/>
      <w:pPr>
        <w:ind w:left="2647" w:hanging="504"/>
      </w:pPr>
      <w:rPr>
        <w:rFonts w:hint="default"/>
        <w:lang w:val="en-US" w:eastAsia="en-US" w:bidi="ar-SA"/>
      </w:rPr>
    </w:lvl>
    <w:lvl w:ilvl="4" w:tplc="844CEE38">
      <w:numFmt w:val="bullet"/>
      <w:lvlText w:val="•"/>
      <w:lvlJc w:val="left"/>
      <w:pPr>
        <w:ind w:left="3156" w:hanging="504"/>
      </w:pPr>
      <w:rPr>
        <w:rFonts w:hint="default"/>
        <w:lang w:val="en-US" w:eastAsia="en-US" w:bidi="ar-SA"/>
      </w:rPr>
    </w:lvl>
    <w:lvl w:ilvl="5" w:tplc="8A36C834">
      <w:numFmt w:val="bullet"/>
      <w:lvlText w:val="•"/>
      <w:lvlJc w:val="left"/>
      <w:pPr>
        <w:ind w:left="3665" w:hanging="504"/>
      </w:pPr>
      <w:rPr>
        <w:rFonts w:hint="default"/>
        <w:lang w:val="en-US" w:eastAsia="en-US" w:bidi="ar-SA"/>
      </w:rPr>
    </w:lvl>
    <w:lvl w:ilvl="6" w:tplc="133C48EC">
      <w:numFmt w:val="bullet"/>
      <w:lvlText w:val="•"/>
      <w:lvlJc w:val="left"/>
      <w:pPr>
        <w:ind w:left="4174" w:hanging="504"/>
      </w:pPr>
      <w:rPr>
        <w:rFonts w:hint="default"/>
        <w:lang w:val="en-US" w:eastAsia="en-US" w:bidi="ar-SA"/>
      </w:rPr>
    </w:lvl>
    <w:lvl w:ilvl="7" w:tplc="D9EAA9DC">
      <w:numFmt w:val="bullet"/>
      <w:lvlText w:val="•"/>
      <w:lvlJc w:val="left"/>
      <w:pPr>
        <w:ind w:left="4683" w:hanging="504"/>
      </w:pPr>
      <w:rPr>
        <w:rFonts w:hint="default"/>
        <w:lang w:val="en-US" w:eastAsia="en-US" w:bidi="ar-SA"/>
      </w:rPr>
    </w:lvl>
    <w:lvl w:ilvl="8" w:tplc="CA0837B0">
      <w:numFmt w:val="bullet"/>
      <w:lvlText w:val="•"/>
      <w:lvlJc w:val="left"/>
      <w:pPr>
        <w:ind w:left="5192" w:hanging="504"/>
      </w:pPr>
      <w:rPr>
        <w:rFonts w:hint="default"/>
        <w:lang w:val="en-US" w:eastAsia="en-US" w:bidi="ar-SA"/>
      </w:rPr>
    </w:lvl>
  </w:abstractNum>
  <w:abstractNum w:abstractNumId="35" w15:restartNumberingAfterBreak="0">
    <w:nsid w:val="73BD74DD"/>
    <w:multiLevelType w:val="hybridMultilevel"/>
    <w:tmpl w:val="4A98340C"/>
    <w:lvl w:ilvl="0" w:tplc="19F8B168">
      <w:start w:val="1"/>
      <w:numFmt w:val="upperLetter"/>
      <w:lvlText w:val="%1."/>
      <w:lvlJc w:val="left"/>
      <w:pPr>
        <w:ind w:left="453" w:hanging="284"/>
      </w:pPr>
      <w:rPr>
        <w:rFonts w:ascii="Open Sans" w:eastAsia="Open Sans" w:hAnsi="Open Sans" w:cs="Open Sans" w:hint="default"/>
        <w:color w:val="58595B"/>
        <w:w w:val="100"/>
        <w:sz w:val="20"/>
        <w:szCs w:val="20"/>
        <w:lang w:val="en-US" w:eastAsia="en-US" w:bidi="ar-SA"/>
      </w:rPr>
    </w:lvl>
    <w:lvl w:ilvl="1" w:tplc="70D055DA">
      <w:numFmt w:val="bullet"/>
      <w:lvlText w:val="•"/>
      <w:lvlJc w:val="left"/>
      <w:pPr>
        <w:ind w:left="893" w:hanging="284"/>
      </w:pPr>
      <w:rPr>
        <w:rFonts w:hint="default"/>
        <w:lang w:val="en-US" w:eastAsia="en-US" w:bidi="ar-SA"/>
      </w:rPr>
    </w:lvl>
    <w:lvl w:ilvl="2" w:tplc="18BAEEC4">
      <w:numFmt w:val="bullet"/>
      <w:lvlText w:val="•"/>
      <w:lvlJc w:val="left"/>
      <w:pPr>
        <w:ind w:left="1327" w:hanging="284"/>
      </w:pPr>
      <w:rPr>
        <w:rFonts w:hint="default"/>
        <w:lang w:val="en-US" w:eastAsia="en-US" w:bidi="ar-SA"/>
      </w:rPr>
    </w:lvl>
    <w:lvl w:ilvl="3" w:tplc="5C685C1C">
      <w:numFmt w:val="bullet"/>
      <w:lvlText w:val="•"/>
      <w:lvlJc w:val="left"/>
      <w:pPr>
        <w:ind w:left="1761" w:hanging="284"/>
      </w:pPr>
      <w:rPr>
        <w:rFonts w:hint="default"/>
        <w:lang w:val="en-US" w:eastAsia="en-US" w:bidi="ar-SA"/>
      </w:rPr>
    </w:lvl>
    <w:lvl w:ilvl="4" w:tplc="16B8D496">
      <w:numFmt w:val="bullet"/>
      <w:lvlText w:val="•"/>
      <w:lvlJc w:val="left"/>
      <w:pPr>
        <w:ind w:left="2195" w:hanging="284"/>
      </w:pPr>
      <w:rPr>
        <w:rFonts w:hint="default"/>
        <w:lang w:val="en-US" w:eastAsia="en-US" w:bidi="ar-SA"/>
      </w:rPr>
    </w:lvl>
    <w:lvl w:ilvl="5" w:tplc="F5160F0A">
      <w:numFmt w:val="bullet"/>
      <w:lvlText w:val="•"/>
      <w:lvlJc w:val="left"/>
      <w:pPr>
        <w:ind w:left="2629" w:hanging="284"/>
      </w:pPr>
      <w:rPr>
        <w:rFonts w:hint="default"/>
        <w:lang w:val="en-US" w:eastAsia="en-US" w:bidi="ar-SA"/>
      </w:rPr>
    </w:lvl>
    <w:lvl w:ilvl="6" w:tplc="3BCA0B80">
      <w:numFmt w:val="bullet"/>
      <w:lvlText w:val="•"/>
      <w:lvlJc w:val="left"/>
      <w:pPr>
        <w:ind w:left="3062" w:hanging="284"/>
      </w:pPr>
      <w:rPr>
        <w:rFonts w:hint="default"/>
        <w:lang w:val="en-US" w:eastAsia="en-US" w:bidi="ar-SA"/>
      </w:rPr>
    </w:lvl>
    <w:lvl w:ilvl="7" w:tplc="96CE084C">
      <w:numFmt w:val="bullet"/>
      <w:lvlText w:val="•"/>
      <w:lvlJc w:val="left"/>
      <w:pPr>
        <w:ind w:left="3496" w:hanging="284"/>
      </w:pPr>
      <w:rPr>
        <w:rFonts w:hint="default"/>
        <w:lang w:val="en-US" w:eastAsia="en-US" w:bidi="ar-SA"/>
      </w:rPr>
    </w:lvl>
    <w:lvl w:ilvl="8" w:tplc="858028BE">
      <w:numFmt w:val="bullet"/>
      <w:lvlText w:val="•"/>
      <w:lvlJc w:val="left"/>
      <w:pPr>
        <w:ind w:left="3930" w:hanging="284"/>
      </w:pPr>
      <w:rPr>
        <w:rFonts w:hint="default"/>
        <w:lang w:val="en-US" w:eastAsia="en-US" w:bidi="ar-SA"/>
      </w:rPr>
    </w:lvl>
  </w:abstractNum>
  <w:abstractNum w:abstractNumId="36" w15:restartNumberingAfterBreak="0">
    <w:nsid w:val="73D57557"/>
    <w:multiLevelType w:val="multilevel"/>
    <w:tmpl w:val="A72CDD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6643380"/>
    <w:multiLevelType w:val="hybridMultilevel"/>
    <w:tmpl w:val="01568548"/>
    <w:lvl w:ilvl="0" w:tplc="AE94D61E">
      <w:start w:val="1"/>
      <w:numFmt w:val="upperLetter"/>
      <w:lvlText w:val="%1."/>
      <w:lvlJc w:val="left"/>
      <w:pPr>
        <w:ind w:left="814" w:hanging="360"/>
      </w:pPr>
      <w:rPr>
        <w:rFonts w:ascii="Open Sans" w:eastAsia="Open Sans" w:hAnsi="Open Sans" w:cs="Open Sans" w:hint="default"/>
        <w:color w:val="58595B"/>
        <w:w w:val="100"/>
        <w:sz w:val="20"/>
        <w:szCs w:val="20"/>
        <w:lang w:val="en-US" w:eastAsia="en-US" w:bidi="ar-SA"/>
      </w:rPr>
    </w:lvl>
    <w:lvl w:ilvl="1" w:tplc="FC2CD8C0">
      <w:numFmt w:val="bullet"/>
      <w:lvlText w:val="•"/>
      <w:lvlJc w:val="left"/>
      <w:pPr>
        <w:ind w:left="1828" w:hanging="360"/>
      </w:pPr>
      <w:rPr>
        <w:rFonts w:hint="default"/>
        <w:lang w:val="en-US" w:eastAsia="en-US" w:bidi="ar-SA"/>
      </w:rPr>
    </w:lvl>
    <w:lvl w:ilvl="2" w:tplc="DC6EFA00">
      <w:numFmt w:val="bullet"/>
      <w:lvlText w:val="•"/>
      <w:lvlJc w:val="left"/>
      <w:pPr>
        <w:ind w:left="2837" w:hanging="360"/>
      </w:pPr>
      <w:rPr>
        <w:rFonts w:hint="default"/>
        <w:lang w:val="en-US" w:eastAsia="en-US" w:bidi="ar-SA"/>
      </w:rPr>
    </w:lvl>
    <w:lvl w:ilvl="3" w:tplc="7152EB7E">
      <w:numFmt w:val="bullet"/>
      <w:lvlText w:val="•"/>
      <w:lvlJc w:val="left"/>
      <w:pPr>
        <w:ind w:left="3845" w:hanging="360"/>
      </w:pPr>
      <w:rPr>
        <w:rFonts w:hint="default"/>
        <w:lang w:val="en-US" w:eastAsia="en-US" w:bidi="ar-SA"/>
      </w:rPr>
    </w:lvl>
    <w:lvl w:ilvl="4" w:tplc="FF6C9EFC">
      <w:numFmt w:val="bullet"/>
      <w:lvlText w:val="•"/>
      <w:lvlJc w:val="left"/>
      <w:pPr>
        <w:ind w:left="4854" w:hanging="360"/>
      </w:pPr>
      <w:rPr>
        <w:rFonts w:hint="default"/>
        <w:lang w:val="en-US" w:eastAsia="en-US" w:bidi="ar-SA"/>
      </w:rPr>
    </w:lvl>
    <w:lvl w:ilvl="5" w:tplc="CB4EE49E">
      <w:numFmt w:val="bullet"/>
      <w:lvlText w:val="•"/>
      <w:lvlJc w:val="left"/>
      <w:pPr>
        <w:ind w:left="5862" w:hanging="360"/>
      </w:pPr>
      <w:rPr>
        <w:rFonts w:hint="default"/>
        <w:lang w:val="en-US" w:eastAsia="en-US" w:bidi="ar-SA"/>
      </w:rPr>
    </w:lvl>
    <w:lvl w:ilvl="6" w:tplc="28BC3C36">
      <w:numFmt w:val="bullet"/>
      <w:lvlText w:val="•"/>
      <w:lvlJc w:val="left"/>
      <w:pPr>
        <w:ind w:left="6871" w:hanging="360"/>
      </w:pPr>
      <w:rPr>
        <w:rFonts w:hint="default"/>
        <w:lang w:val="en-US" w:eastAsia="en-US" w:bidi="ar-SA"/>
      </w:rPr>
    </w:lvl>
    <w:lvl w:ilvl="7" w:tplc="3BFA6646">
      <w:numFmt w:val="bullet"/>
      <w:lvlText w:val="•"/>
      <w:lvlJc w:val="left"/>
      <w:pPr>
        <w:ind w:left="7879" w:hanging="360"/>
      </w:pPr>
      <w:rPr>
        <w:rFonts w:hint="default"/>
        <w:lang w:val="en-US" w:eastAsia="en-US" w:bidi="ar-SA"/>
      </w:rPr>
    </w:lvl>
    <w:lvl w:ilvl="8" w:tplc="00E23224">
      <w:numFmt w:val="bullet"/>
      <w:lvlText w:val="•"/>
      <w:lvlJc w:val="left"/>
      <w:pPr>
        <w:ind w:left="8888" w:hanging="360"/>
      </w:pPr>
      <w:rPr>
        <w:rFonts w:hint="default"/>
        <w:lang w:val="en-US" w:eastAsia="en-US" w:bidi="ar-SA"/>
      </w:rPr>
    </w:lvl>
  </w:abstractNum>
  <w:abstractNum w:abstractNumId="38" w15:restartNumberingAfterBreak="0">
    <w:nsid w:val="78F6583C"/>
    <w:multiLevelType w:val="hybridMultilevel"/>
    <w:tmpl w:val="714E385A"/>
    <w:lvl w:ilvl="0" w:tplc="6492C83E">
      <w:start w:val="1"/>
      <w:numFmt w:val="upperLetter"/>
      <w:lvlText w:val="%1."/>
      <w:lvlJc w:val="left"/>
      <w:pPr>
        <w:ind w:left="814" w:hanging="360"/>
      </w:pPr>
      <w:rPr>
        <w:rFonts w:ascii="Open Sans" w:eastAsia="Open Sans" w:hAnsi="Open Sans" w:cs="Open Sans" w:hint="default"/>
        <w:color w:val="58595B"/>
        <w:w w:val="100"/>
        <w:sz w:val="20"/>
        <w:szCs w:val="20"/>
        <w:lang w:val="en-US" w:eastAsia="en-US" w:bidi="ar-SA"/>
      </w:rPr>
    </w:lvl>
    <w:lvl w:ilvl="1" w:tplc="6A50F45E">
      <w:numFmt w:val="bullet"/>
      <w:lvlText w:val="•"/>
      <w:lvlJc w:val="left"/>
      <w:pPr>
        <w:ind w:left="1828" w:hanging="360"/>
      </w:pPr>
      <w:rPr>
        <w:rFonts w:hint="default"/>
        <w:lang w:val="en-US" w:eastAsia="en-US" w:bidi="ar-SA"/>
      </w:rPr>
    </w:lvl>
    <w:lvl w:ilvl="2" w:tplc="650AA4C0">
      <w:numFmt w:val="bullet"/>
      <w:lvlText w:val="•"/>
      <w:lvlJc w:val="left"/>
      <w:pPr>
        <w:ind w:left="2837" w:hanging="360"/>
      </w:pPr>
      <w:rPr>
        <w:rFonts w:hint="default"/>
        <w:lang w:val="en-US" w:eastAsia="en-US" w:bidi="ar-SA"/>
      </w:rPr>
    </w:lvl>
    <w:lvl w:ilvl="3" w:tplc="07D60988">
      <w:numFmt w:val="bullet"/>
      <w:lvlText w:val="•"/>
      <w:lvlJc w:val="left"/>
      <w:pPr>
        <w:ind w:left="3845" w:hanging="360"/>
      </w:pPr>
      <w:rPr>
        <w:rFonts w:hint="default"/>
        <w:lang w:val="en-US" w:eastAsia="en-US" w:bidi="ar-SA"/>
      </w:rPr>
    </w:lvl>
    <w:lvl w:ilvl="4" w:tplc="2334E296">
      <w:numFmt w:val="bullet"/>
      <w:lvlText w:val="•"/>
      <w:lvlJc w:val="left"/>
      <w:pPr>
        <w:ind w:left="4854" w:hanging="360"/>
      </w:pPr>
      <w:rPr>
        <w:rFonts w:hint="default"/>
        <w:lang w:val="en-US" w:eastAsia="en-US" w:bidi="ar-SA"/>
      </w:rPr>
    </w:lvl>
    <w:lvl w:ilvl="5" w:tplc="2A568808">
      <w:numFmt w:val="bullet"/>
      <w:lvlText w:val="•"/>
      <w:lvlJc w:val="left"/>
      <w:pPr>
        <w:ind w:left="5862" w:hanging="360"/>
      </w:pPr>
      <w:rPr>
        <w:rFonts w:hint="default"/>
        <w:lang w:val="en-US" w:eastAsia="en-US" w:bidi="ar-SA"/>
      </w:rPr>
    </w:lvl>
    <w:lvl w:ilvl="6" w:tplc="3D2C1C66">
      <w:numFmt w:val="bullet"/>
      <w:lvlText w:val="•"/>
      <w:lvlJc w:val="left"/>
      <w:pPr>
        <w:ind w:left="6871" w:hanging="360"/>
      </w:pPr>
      <w:rPr>
        <w:rFonts w:hint="default"/>
        <w:lang w:val="en-US" w:eastAsia="en-US" w:bidi="ar-SA"/>
      </w:rPr>
    </w:lvl>
    <w:lvl w:ilvl="7" w:tplc="F75AD126">
      <w:numFmt w:val="bullet"/>
      <w:lvlText w:val="•"/>
      <w:lvlJc w:val="left"/>
      <w:pPr>
        <w:ind w:left="7879" w:hanging="360"/>
      </w:pPr>
      <w:rPr>
        <w:rFonts w:hint="default"/>
        <w:lang w:val="en-US" w:eastAsia="en-US" w:bidi="ar-SA"/>
      </w:rPr>
    </w:lvl>
    <w:lvl w:ilvl="8" w:tplc="2ADEF236">
      <w:numFmt w:val="bullet"/>
      <w:lvlText w:val="•"/>
      <w:lvlJc w:val="left"/>
      <w:pPr>
        <w:ind w:left="8888" w:hanging="360"/>
      </w:pPr>
      <w:rPr>
        <w:rFonts w:hint="default"/>
        <w:lang w:val="en-US" w:eastAsia="en-US" w:bidi="ar-SA"/>
      </w:rPr>
    </w:lvl>
  </w:abstractNum>
  <w:abstractNum w:abstractNumId="39" w15:restartNumberingAfterBreak="0">
    <w:nsid w:val="7D7A06A5"/>
    <w:multiLevelType w:val="multilevel"/>
    <w:tmpl w:val="3D3201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FF6503F"/>
    <w:multiLevelType w:val="hybridMultilevel"/>
    <w:tmpl w:val="8556A4A4"/>
    <w:lvl w:ilvl="0" w:tplc="9BA6C2BE">
      <w:start w:val="1"/>
      <w:numFmt w:val="upperLetter"/>
      <w:lvlText w:val="%1."/>
      <w:lvlJc w:val="left"/>
      <w:pPr>
        <w:ind w:left="360" w:hanging="360"/>
      </w:pPr>
      <w:rPr>
        <w:rFonts w:ascii="Open Sans" w:eastAsia="Open Sans" w:hAnsi="Open Sans" w:cs="Open Sans" w:hint="default"/>
        <w:color w:val="58595B"/>
        <w:w w:val="100"/>
        <w:sz w:val="20"/>
        <w:szCs w:val="20"/>
        <w:lang w:val="en-US" w:eastAsia="en-US" w:bidi="ar-SA"/>
      </w:rPr>
    </w:lvl>
    <w:lvl w:ilvl="1" w:tplc="95EE40CA">
      <w:numFmt w:val="bullet"/>
      <w:lvlText w:val="•"/>
      <w:lvlJc w:val="left"/>
      <w:pPr>
        <w:ind w:left="475" w:hanging="360"/>
      </w:pPr>
      <w:rPr>
        <w:rFonts w:hint="default"/>
        <w:lang w:val="en-US" w:eastAsia="en-US" w:bidi="ar-SA"/>
      </w:rPr>
    </w:lvl>
    <w:lvl w:ilvl="2" w:tplc="E2207310">
      <w:numFmt w:val="bullet"/>
      <w:lvlText w:val="•"/>
      <w:lvlJc w:val="left"/>
      <w:pPr>
        <w:ind w:left="590" w:hanging="360"/>
      </w:pPr>
      <w:rPr>
        <w:rFonts w:hint="default"/>
        <w:lang w:val="en-US" w:eastAsia="en-US" w:bidi="ar-SA"/>
      </w:rPr>
    </w:lvl>
    <w:lvl w:ilvl="3" w:tplc="A610294C">
      <w:numFmt w:val="bullet"/>
      <w:lvlText w:val="•"/>
      <w:lvlJc w:val="left"/>
      <w:pPr>
        <w:ind w:left="705" w:hanging="360"/>
      </w:pPr>
      <w:rPr>
        <w:rFonts w:hint="default"/>
        <w:lang w:val="en-US" w:eastAsia="en-US" w:bidi="ar-SA"/>
      </w:rPr>
    </w:lvl>
    <w:lvl w:ilvl="4" w:tplc="B8CC0E00">
      <w:numFmt w:val="bullet"/>
      <w:lvlText w:val="•"/>
      <w:lvlJc w:val="left"/>
      <w:pPr>
        <w:ind w:left="820" w:hanging="360"/>
      </w:pPr>
      <w:rPr>
        <w:rFonts w:hint="default"/>
        <w:lang w:val="en-US" w:eastAsia="en-US" w:bidi="ar-SA"/>
      </w:rPr>
    </w:lvl>
    <w:lvl w:ilvl="5" w:tplc="7B806108">
      <w:numFmt w:val="bullet"/>
      <w:lvlText w:val="•"/>
      <w:lvlJc w:val="left"/>
      <w:pPr>
        <w:ind w:left="935" w:hanging="360"/>
      </w:pPr>
      <w:rPr>
        <w:rFonts w:hint="default"/>
        <w:lang w:val="en-US" w:eastAsia="en-US" w:bidi="ar-SA"/>
      </w:rPr>
    </w:lvl>
    <w:lvl w:ilvl="6" w:tplc="06789790">
      <w:numFmt w:val="bullet"/>
      <w:lvlText w:val="•"/>
      <w:lvlJc w:val="left"/>
      <w:pPr>
        <w:ind w:left="1050" w:hanging="360"/>
      </w:pPr>
      <w:rPr>
        <w:rFonts w:hint="default"/>
        <w:lang w:val="en-US" w:eastAsia="en-US" w:bidi="ar-SA"/>
      </w:rPr>
    </w:lvl>
    <w:lvl w:ilvl="7" w:tplc="04B01D62">
      <w:numFmt w:val="bullet"/>
      <w:lvlText w:val="•"/>
      <w:lvlJc w:val="left"/>
      <w:pPr>
        <w:ind w:left="1165" w:hanging="360"/>
      </w:pPr>
      <w:rPr>
        <w:rFonts w:hint="default"/>
        <w:lang w:val="en-US" w:eastAsia="en-US" w:bidi="ar-SA"/>
      </w:rPr>
    </w:lvl>
    <w:lvl w:ilvl="8" w:tplc="823CD626">
      <w:numFmt w:val="bullet"/>
      <w:lvlText w:val="•"/>
      <w:lvlJc w:val="left"/>
      <w:pPr>
        <w:ind w:left="1280" w:hanging="360"/>
      </w:pPr>
      <w:rPr>
        <w:rFonts w:hint="default"/>
        <w:lang w:val="en-US" w:eastAsia="en-US" w:bidi="ar-SA"/>
      </w:rPr>
    </w:lvl>
  </w:abstractNum>
  <w:num w:numId="1" w16cid:durableId="964847828">
    <w:abstractNumId w:val="4"/>
  </w:num>
  <w:num w:numId="2" w16cid:durableId="267468632">
    <w:abstractNumId w:val="40"/>
  </w:num>
  <w:num w:numId="3" w16cid:durableId="1732459937">
    <w:abstractNumId w:val="38"/>
  </w:num>
  <w:num w:numId="4" w16cid:durableId="1791313755">
    <w:abstractNumId w:val="25"/>
  </w:num>
  <w:num w:numId="5" w16cid:durableId="359937365">
    <w:abstractNumId w:val="15"/>
  </w:num>
  <w:num w:numId="6" w16cid:durableId="591282125">
    <w:abstractNumId w:val="37"/>
  </w:num>
  <w:num w:numId="7" w16cid:durableId="847211139">
    <w:abstractNumId w:val="20"/>
  </w:num>
  <w:num w:numId="8" w16cid:durableId="1394083451">
    <w:abstractNumId w:val="6"/>
  </w:num>
  <w:num w:numId="9" w16cid:durableId="975797979">
    <w:abstractNumId w:val="2"/>
  </w:num>
  <w:num w:numId="10" w16cid:durableId="342630561">
    <w:abstractNumId w:val="9"/>
  </w:num>
  <w:num w:numId="11" w16cid:durableId="1769740351">
    <w:abstractNumId w:val="34"/>
  </w:num>
  <w:num w:numId="12" w16cid:durableId="1121803325">
    <w:abstractNumId w:val="19"/>
  </w:num>
  <w:num w:numId="13" w16cid:durableId="1052198031">
    <w:abstractNumId w:val="28"/>
  </w:num>
  <w:num w:numId="14" w16cid:durableId="756823283">
    <w:abstractNumId w:val="35"/>
  </w:num>
  <w:num w:numId="15" w16cid:durableId="24523964">
    <w:abstractNumId w:val="26"/>
  </w:num>
  <w:num w:numId="16" w16cid:durableId="372079756">
    <w:abstractNumId w:val="3"/>
  </w:num>
  <w:num w:numId="17" w16cid:durableId="1081291356">
    <w:abstractNumId w:val="10"/>
  </w:num>
  <w:num w:numId="18" w16cid:durableId="2083791529">
    <w:abstractNumId w:val="24"/>
  </w:num>
  <w:num w:numId="19" w16cid:durableId="341981347">
    <w:abstractNumId w:val="39"/>
  </w:num>
  <w:num w:numId="20" w16cid:durableId="1844739026">
    <w:abstractNumId w:val="5"/>
  </w:num>
  <w:num w:numId="21" w16cid:durableId="1494419191">
    <w:abstractNumId w:val="30"/>
  </w:num>
  <w:num w:numId="22" w16cid:durableId="1351301874">
    <w:abstractNumId w:val="36"/>
  </w:num>
  <w:num w:numId="23" w16cid:durableId="1394738163">
    <w:abstractNumId w:val="1"/>
  </w:num>
  <w:num w:numId="24" w16cid:durableId="1246694317">
    <w:abstractNumId w:val="23"/>
  </w:num>
  <w:num w:numId="25" w16cid:durableId="676927545">
    <w:abstractNumId w:val="0"/>
  </w:num>
  <w:num w:numId="26" w16cid:durableId="1756783374">
    <w:abstractNumId w:val="32"/>
  </w:num>
  <w:num w:numId="27" w16cid:durableId="2016565160">
    <w:abstractNumId w:val="22"/>
  </w:num>
  <w:num w:numId="28" w16cid:durableId="587278518">
    <w:abstractNumId w:val="11"/>
  </w:num>
  <w:num w:numId="29" w16cid:durableId="1162964219">
    <w:abstractNumId w:val="27"/>
  </w:num>
  <w:num w:numId="30" w16cid:durableId="682559723">
    <w:abstractNumId w:val="13"/>
  </w:num>
  <w:num w:numId="31" w16cid:durableId="1182891221">
    <w:abstractNumId w:val="12"/>
  </w:num>
  <w:num w:numId="32" w16cid:durableId="1998877214">
    <w:abstractNumId w:val="21"/>
  </w:num>
  <w:num w:numId="33" w16cid:durableId="86269644">
    <w:abstractNumId w:val="31"/>
  </w:num>
  <w:num w:numId="34" w16cid:durableId="1407074726">
    <w:abstractNumId w:val="18"/>
  </w:num>
  <w:num w:numId="35" w16cid:durableId="1413240595">
    <w:abstractNumId w:val="17"/>
  </w:num>
  <w:num w:numId="36" w16cid:durableId="13001456">
    <w:abstractNumId w:val="29"/>
  </w:num>
  <w:num w:numId="37" w16cid:durableId="1424571997">
    <w:abstractNumId w:val="7"/>
  </w:num>
  <w:num w:numId="38" w16cid:durableId="1302154386">
    <w:abstractNumId w:val="33"/>
  </w:num>
  <w:num w:numId="39" w16cid:durableId="940458445">
    <w:abstractNumId w:val="8"/>
  </w:num>
  <w:num w:numId="40" w16cid:durableId="133302359">
    <w:abstractNumId w:val="14"/>
  </w:num>
  <w:num w:numId="41" w16cid:durableId="14887424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24C"/>
    <w:rsid w:val="000033D3"/>
    <w:rsid w:val="0001271B"/>
    <w:rsid w:val="000162AC"/>
    <w:rsid w:val="00023A44"/>
    <w:rsid w:val="000842AF"/>
    <w:rsid w:val="000A6ACE"/>
    <w:rsid w:val="000B70E5"/>
    <w:rsid w:val="000C18E3"/>
    <w:rsid w:val="000C7663"/>
    <w:rsid w:val="0010738B"/>
    <w:rsid w:val="001114E0"/>
    <w:rsid w:val="0016062F"/>
    <w:rsid w:val="00167C8D"/>
    <w:rsid w:val="001833DB"/>
    <w:rsid w:val="001E516C"/>
    <w:rsid w:val="001E5A8B"/>
    <w:rsid w:val="001F6757"/>
    <w:rsid w:val="001F735E"/>
    <w:rsid w:val="0020081F"/>
    <w:rsid w:val="00295F1A"/>
    <w:rsid w:val="002C24FC"/>
    <w:rsid w:val="002C46E6"/>
    <w:rsid w:val="002E047E"/>
    <w:rsid w:val="002F323F"/>
    <w:rsid w:val="002F37D4"/>
    <w:rsid w:val="002F415C"/>
    <w:rsid w:val="002F4F13"/>
    <w:rsid w:val="002F7905"/>
    <w:rsid w:val="00300EF4"/>
    <w:rsid w:val="00314435"/>
    <w:rsid w:val="00315931"/>
    <w:rsid w:val="003159BE"/>
    <w:rsid w:val="00330D40"/>
    <w:rsid w:val="00357645"/>
    <w:rsid w:val="00363D16"/>
    <w:rsid w:val="003F641C"/>
    <w:rsid w:val="00404EC4"/>
    <w:rsid w:val="00405430"/>
    <w:rsid w:val="00407998"/>
    <w:rsid w:val="004129C7"/>
    <w:rsid w:val="00471551"/>
    <w:rsid w:val="004B028C"/>
    <w:rsid w:val="00524FB2"/>
    <w:rsid w:val="005605FA"/>
    <w:rsid w:val="005B2A8C"/>
    <w:rsid w:val="005B6157"/>
    <w:rsid w:val="0060635B"/>
    <w:rsid w:val="00614FB3"/>
    <w:rsid w:val="006530DB"/>
    <w:rsid w:val="006650B9"/>
    <w:rsid w:val="006935E3"/>
    <w:rsid w:val="006C58D7"/>
    <w:rsid w:val="006D06C7"/>
    <w:rsid w:val="006D4B49"/>
    <w:rsid w:val="006D78AC"/>
    <w:rsid w:val="006F424C"/>
    <w:rsid w:val="00721B16"/>
    <w:rsid w:val="007275DB"/>
    <w:rsid w:val="0073707C"/>
    <w:rsid w:val="0074269D"/>
    <w:rsid w:val="00767FA2"/>
    <w:rsid w:val="00770F25"/>
    <w:rsid w:val="00787570"/>
    <w:rsid w:val="0078794B"/>
    <w:rsid w:val="00797042"/>
    <w:rsid w:val="007A1F5D"/>
    <w:rsid w:val="007B490A"/>
    <w:rsid w:val="007B65A1"/>
    <w:rsid w:val="007E0EFE"/>
    <w:rsid w:val="00806503"/>
    <w:rsid w:val="00827075"/>
    <w:rsid w:val="00833D3C"/>
    <w:rsid w:val="008646E8"/>
    <w:rsid w:val="00864915"/>
    <w:rsid w:val="00870E89"/>
    <w:rsid w:val="00874F7E"/>
    <w:rsid w:val="00897E59"/>
    <w:rsid w:val="008B3728"/>
    <w:rsid w:val="008C6BE1"/>
    <w:rsid w:val="008C7DDB"/>
    <w:rsid w:val="008F1855"/>
    <w:rsid w:val="0090607B"/>
    <w:rsid w:val="009072EF"/>
    <w:rsid w:val="0091102C"/>
    <w:rsid w:val="009132B2"/>
    <w:rsid w:val="00941B84"/>
    <w:rsid w:val="00956A34"/>
    <w:rsid w:val="0096738C"/>
    <w:rsid w:val="0097496B"/>
    <w:rsid w:val="00975874"/>
    <w:rsid w:val="00993E4B"/>
    <w:rsid w:val="009B6BF0"/>
    <w:rsid w:val="009E550F"/>
    <w:rsid w:val="009F20F0"/>
    <w:rsid w:val="00A505B5"/>
    <w:rsid w:val="00A6372F"/>
    <w:rsid w:val="00A74833"/>
    <w:rsid w:val="00A822A9"/>
    <w:rsid w:val="00AA4823"/>
    <w:rsid w:val="00AB3B87"/>
    <w:rsid w:val="00AF0C74"/>
    <w:rsid w:val="00AF0EC1"/>
    <w:rsid w:val="00AF5FD6"/>
    <w:rsid w:val="00AF694E"/>
    <w:rsid w:val="00B17000"/>
    <w:rsid w:val="00B247A3"/>
    <w:rsid w:val="00B25194"/>
    <w:rsid w:val="00B45415"/>
    <w:rsid w:val="00B46DA9"/>
    <w:rsid w:val="00B554EA"/>
    <w:rsid w:val="00B64667"/>
    <w:rsid w:val="00B91EF4"/>
    <w:rsid w:val="00C3436C"/>
    <w:rsid w:val="00C42755"/>
    <w:rsid w:val="00C46BF3"/>
    <w:rsid w:val="00C61077"/>
    <w:rsid w:val="00C753F6"/>
    <w:rsid w:val="00C851C2"/>
    <w:rsid w:val="00CB52AA"/>
    <w:rsid w:val="00CB6C98"/>
    <w:rsid w:val="00CE16F4"/>
    <w:rsid w:val="00CF005B"/>
    <w:rsid w:val="00CF2C06"/>
    <w:rsid w:val="00D35ED4"/>
    <w:rsid w:val="00D53E3F"/>
    <w:rsid w:val="00D62045"/>
    <w:rsid w:val="00D72235"/>
    <w:rsid w:val="00D73C06"/>
    <w:rsid w:val="00D73E50"/>
    <w:rsid w:val="00D847F0"/>
    <w:rsid w:val="00DD2742"/>
    <w:rsid w:val="00DD2DEE"/>
    <w:rsid w:val="00DE18F2"/>
    <w:rsid w:val="00E32F8B"/>
    <w:rsid w:val="00E66C1E"/>
    <w:rsid w:val="00E84F6B"/>
    <w:rsid w:val="00E9424C"/>
    <w:rsid w:val="00E96AA1"/>
    <w:rsid w:val="00E97E39"/>
    <w:rsid w:val="00EA1C44"/>
    <w:rsid w:val="00EA239B"/>
    <w:rsid w:val="00EB7BE6"/>
    <w:rsid w:val="00EC6ADE"/>
    <w:rsid w:val="00EE1DAA"/>
    <w:rsid w:val="00F42F24"/>
    <w:rsid w:val="00F4758E"/>
    <w:rsid w:val="00F6764A"/>
    <w:rsid w:val="00F844B2"/>
    <w:rsid w:val="00F95275"/>
    <w:rsid w:val="00FD7A69"/>
    <w:rsid w:val="00FE7CF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2CD55"/>
  <w15:docId w15:val="{FD224325-7C23-4596-A6E0-9DE009083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spacing w:before="581"/>
      <w:ind w:right="998"/>
      <w:jc w:val="center"/>
      <w:outlineLvl w:val="0"/>
    </w:pPr>
    <w:rPr>
      <w:b/>
      <w:bCs/>
      <w:sz w:val="144"/>
      <w:szCs w:val="144"/>
    </w:rPr>
  </w:style>
  <w:style w:type="paragraph" w:styleId="Heading2">
    <w:name w:val="heading 2"/>
    <w:basedOn w:val="Normal"/>
    <w:uiPriority w:val="9"/>
    <w:unhideWhenUsed/>
    <w:qFormat/>
    <w:pPr>
      <w:spacing w:before="100"/>
      <w:ind w:left="133"/>
      <w:outlineLvl w:val="1"/>
    </w:pPr>
    <w:rPr>
      <w:b/>
      <w:bCs/>
      <w:sz w:val="48"/>
      <w:szCs w:val="48"/>
    </w:rPr>
  </w:style>
  <w:style w:type="paragraph" w:styleId="Heading3">
    <w:name w:val="heading 3"/>
    <w:basedOn w:val="Normal"/>
    <w:uiPriority w:val="9"/>
    <w:unhideWhenUsed/>
    <w:qFormat/>
    <w:pPr>
      <w:spacing w:before="100"/>
      <w:ind w:left="2663"/>
      <w:outlineLvl w:val="2"/>
    </w:pPr>
    <w:rPr>
      <w:b/>
      <w:bCs/>
      <w:sz w:val="36"/>
      <w:szCs w:val="36"/>
    </w:rPr>
  </w:style>
  <w:style w:type="paragraph" w:styleId="Heading4">
    <w:name w:val="heading 4"/>
    <w:basedOn w:val="Normal"/>
    <w:uiPriority w:val="9"/>
    <w:unhideWhenUsed/>
    <w:qFormat/>
    <w:pPr>
      <w:ind w:left="133"/>
      <w:outlineLvl w:val="3"/>
    </w:pPr>
    <w:rPr>
      <w:sz w:val="36"/>
      <w:szCs w:val="36"/>
    </w:rPr>
  </w:style>
  <w:style w:type="paragraph" w:styleId="Heading5">
    <w:name w:val="heading 5"/>
    <w:basedOn w:val="Normal"/>
    <w:uiPriority w:val="9"/>
    <w:unhideWhenUsed/>
    <w:qFormat/>
    <w:pPr>
      <w:spacing w:before="100"/>
      <w:ind w:left="964"/>
      <w:outlineLvl w:val="4"/>
    </w:pPr>
    <w:rPr>
      <w:sz w:val="28"/>
      <w:szCs w:val="28"/>
    </w:rPr>
  </w:style>
  <w:style w:type="paragraph" w:styleId="Heading6">
    <w:name w:val="heading 6"/>
    <w:basedOn w:val="Normal"/>
    <w:uiPriority w:val="9"/>
    <w:unhideWhenUsed/>
    <w:qFormat/>
    <w:pPr>
      <w:ind w:left="133"/>
      <w:outlineLvl w:val="5"/>
    </w:pPr>
    <w:rPr>
      <w:b/>
      <w:bCs/>
      <w:sz w:val="24"/>
      <w:szCs w:val="24"/>
    </w:rPr>
  </w:style>
  <w:style w:type="paragraph" w:styleId="Heading7">
    <w:name w:val="heading 7"/>
    <w:basedOn w:val="Normal"/>
    <w:uiPriority w:val="1"/>
    <w:qFormat/>
    <w:pPr>
      <w:ind w:left="133"/>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aliases w:val="Normal bullet 2,List Paragraph1"/>
    <w:basedOn w:val="Normal"/>
    <w:link w:val="ListParagraphChar"/>
    <w:uiPriority w:val="34"/>
    <w:qFormat/>
    <w:pPr>
      <w:ind w:left="814"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F641C"/>
    <w:pPr>
      <w:tabs>
        <w:tab w:val="center" w:pos="4513"/>
        <w:tab w:val="right" w:pos="9026"/>
      </w:tabs>
    </w:pPr>
  </w:style>
  <w:style w:type="character" w:customStyle="1" w:styleId="HeaderChar">
    <w:name w:val="Header Char"/>
    <w:basedOn w:val="DefaultParagraphFont"/>
    <w:link w:val="Header"/>
    <w:uiPriority w:val="99"/>
    <w:rsid w:val="003F641C"/>
    <w:rPr>
      <w:rFonts w:ascii="Open Sans" w:eastAsia="Open Sans" w:hAnsi="Open Sans" w:cs="Open Sans"/>
    </w:rPr>
  </w:style>
  <w:style w:type="paragraph" w:styleId="Footer">
    <w:name w:val="footer"/>
    <w:basedOn w:val="Normal"/>
    <w:link w:val="FooterChar"/>
    <w:uiPriority w:val="99"/>
    <w:unhideWhenUsed/>
    <w:rsid w:val="003F641C"/>
    <w:pPr>
      <w:tabs>
        <w:tab w:val="center" w:pos="4513"/>
        <w:tab w:val="right" w:pos="9026"/>
      </w:tabs>
    </w:pPr>
  </w:style>
  <w:style w:type="character" w:customStyle="1" w:styleId="FooterChar">
    <w:name w:val="Footer Char"/>
    <w:basedOn w:val="DefaultParagraphFont"/>
    <w:link w:val="Footer"/>
    <w:uiPriority w:val="99"/>
    <w:rsid w:val="003F641C"/>
    <w:rPr>
      <w:rFonts w:ascii="Open Sans" w:eastAsia="Open Sans" w:hAnsi="Open Sans" w:cs="Open Sans"/>
    </w:rPr>
  </w:style>
  <w:style w:type="character" w:customStyle="1" w:styleId="ListParagraphChar">
    <w:name w:val="List Paragraph Char"/>
    <w:aliases w:val="Normal bullet 2 Char,List Paragraph1 Char"/>
    <w:link w:val="ListParagraph"/>
    <w:uiPriority w:val="34"/>
    <w:locked/>
    <w:rsid w:val="002C46E6"/>
    <w:rPr>
      <w:rFonts w:ascii="Open Sans" w:eastAsia="Open Sans" w:hAnsi="Open Sans" w:cs="Open Sans"/>
    </w:rPr>
  </w:style>
  <w:style w:type="character" w:styleId="Hyperlink">
    <w:name w:val="Hyperlink"/>
    <w:uiPriority w:val="99"/>
    <w:unhideWhenUsed/>
    <w:rsid w:val="002C46E6"/>
    <w:rPr>
      <w:color w:val="0563C1"/>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347916">
      <w:bodyDiv w:val="1"/>
      <w:marLeft w:val="0"/>
      <w:marRight w:val="0"/>
      <w:marTop w:val="0"/>
      <w:marBottom w:val="0"/>
      <w:divBdr>
        <w:top w:val="none" w:sz="0" w:space="0" w:color="auto"/>
        <w:left w:val="none" w:sz="0" w:space="0" w:color="auto"/>
        <w:bottom w:val="none" w:sz="0" w:space="0" w:color="auto"/>
        <w:right w:val="none" w:sz="0" w:space="0" w:color="auto"/>
      </w:divBdr>
      <w:divsChild>
        <w:div w:id="709840939">
          <w:marLeft w:val="0"/>
          <w:marRight w:val="0"/>
          <w:marTop w:val="0"/>
          <w:marBottom w:val="0"/>
          <w:divBdr>
            <w:top w:val="none" w:sz="0" w:space="0" w:color="auto"/>
            <w:left w:val="none" w:sz="0" w:space="0" w:color="auto"/>
            <w:bottom w:val="none" w:sz="0" w:space="0" w:color="auto"/>
            <w:right w:val="none" w:sz="0" w:space="0" w:color="auto"/>
          </w:divBdr>
        </w:div>
      </w:divsChild>
    </w:div>
    <w:div w:id="1252349754">
      <w:bodyDiv w:val="1"/>
      <w:marLeft w:val="0"/>
      <w:marRight w:val="0"/>
      <w:marTop w:val="0"/>
      <w:marBottom w:val="0"/>
      <w:divBdr>
        <w:top w:val="none" w:sz="0" w:space="0" w:color="auto"/>
        <w:left w:val="none" w:sz="0" w:space="0" w:color="auto"/>
        <w:bottom w:val="none" w:sz="0" w:space="0" w:color="auto"/>
        <w:right w:val="none" w:sz="0" w:space="0" w:color="auto"/>
      </w:divBdr>
    </w:div>
    <w:div w:id="1882933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du.ro/sites/default/files/_fi&#537;iere/Minister/2016/strategii/strategia-cdi-2020_-proiect-h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riana\Desktop\IMMOTION\Brosura%20Adriana%20Ivan%20(1).docx" TargetMode="External"/><Relationship Id="rId5" Type="http://schemas.openxmlformats.org/officeDocument/2006/relationships/webSettings" Target="webSettings.xml"/><Relationship Id="rId15" Type="http://schemas.openxmlformats.org/officeDocument/2006/relationships/hyperlink" Target="file:///C:\Users\Adriana\Desktop\IMMOTION\Brosura%20Adriana%20Ivan%20(1).docx"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jp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cid:ii_kosnp14f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5B2DD-46C3-4021-9879-4A95E0771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36</Pages>
  <Words>9942</Words>
  <Characters>56670</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adriana@projectsociety.ro</dc:creator>
  <cp:lastModifiedBy>Pop Dumitru</cp:lastModifiedBy>
  <cp:revision>5</cp:revision>
  <dcterms:created xsi:type="dcterms:W3CDTF">2022-06-24T07:13:00Z</dcterms:created>
  <dcterms:modified xsi:type="dcterms:W3CDTF">2022-06-24T07:34:00Z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2016-10-30T00:00:00Z</vt:filetime>
  </property>
  <property fmtid="{D5CDD505-2E9C-101B-9397-08002B2CF9AE}" pid="3" name="Creator">
    <vt:lpwstr>Adobe InDesign CC 2015 (Windows)</vt:lpwstr>
  </property>
  <property fmtid="{D5CDD505-2E9C-101B-9397-08002B2CF9AE}" pid="4" name="LastSaved">
    <vt:filetime>2022-05-23T00:00:00Z</vt:filetime>
  </property>
</Properties>
</file>