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24B0" w14:textId="77777777" w:rsidR="00A6418B" w:rsidRDefault="00A6418B" w:rsidP="00A6418B">
      <w:pPr>
        <w:jc w:val="both"/>
      </w:pPr>
      <w:r>
        <w:t>A.1. Organizarea si derularea de programe de formare profesionala in domeniul alfabetizarii digitale si tehnologiei informatiei si comunicatiilor, pentru angajatii din sectoarele economice cu potential competitiv, la nivelul regiunilor Sud-Est si Nord-Est.</w:t>
      </w:r>
    </w:p>
    <w:p w14:paraId="13F36C0D" w14:textId="77777777" w:rsidR="00A6418B" w:rsidRDefault="00A6418B" w:rsidP="00A6418B">
      <w:pPr>
        <w:jc w:val="both"/>
      </w:pPr>
    </w:p>
    <w:p w14:paraId="33539E89" w14:textId="5C79F640" w:rsidR="00A6418B" w:rsidRDefault="00A9575E" w:rsidP="00A6418B">
      <w:pPr>
        <w:jc w:val="both"/>
      </w:pPr>
      <w:r w:rsidRPr="00A9575E">
        <w:t xml:space="preserve">A.1.5. Pregatirea, derularea si monitorizarea cursului de </w:t>
      </w:r>
      <w:r>
        <w:t>specializare</w:t>
      </w:r>
      <w:r w:rsidRPr="00A9575E">
        <w:t xml:space="preserve"> pentru ocupatia „PROGRAMATOR SISTEME INFORMATICE”, in vederea imbunatatirii cunostintelor/ competentelor/ aptitudinilor digitale pentru 40 specialisti din domeniul IT, potrivit cerintelor actuale ale pietei muncii din sectoarele economice cu potential competitiv si din domeniile de specializare inteligenta</w:t>
      </w:r>
    </w:p>
    <w:p w14:paraId="29F5AC7C" w14:textId="77777777" w:rsidR="00A6418B" w:rsidRDefault="00A6418B" w:rsidP="00A6418B"/>
    <w:p w14:paraId="48629AE9" w14:textId="3060AF7F" w:rsidR="00A6418B" w:rsidRPr="00A6418B" w:rsidRDefault="00A6418B" w:rsidP="00A6418B">
      <w:pPr>
        <w:rPr>
          <w:b/>
          <w:lang w:val="it-IT"/>
        </w:rPr>
      </w:pPr>
      <w:r>
        <w:rPr>
          <w:b/>
          <w:lang w:val="it-IT"/>
        </w:rPr>
        <w:t xml:space="preserve">Denumirea programului: </w:t>
      </w:r>
      <w:r w:rsidR="00A9575E" w:rsidRPr="00A9575E">
        <w:rPr>
          <w:b/>
          <w:lang w:val="it-IT"/>
        </w:rPr>
        <w:t>PROGRAMATOR SISTEME INFORMATICE</w:t>
      </w:r>
    </w:p>
    <w:p w14:paraId="1FED6B77" w14:textId="77777777" w:rsidR="00A6418B" w:rsidRDefault="00A6418B" w:rsidP="00A6418B">
      <w:pPr>
        <w:rPr>
          <w:lang w:val="it-IT"/>
        </w:rPr>
      </w:pPr>
    </w:p>
    <w:p w14:paraId="09DDBE94" w14:textId="2249DECC" w:rsidR="00A6418B" w:rsidRPr="00A6418B" w:rsidRDefault="00A6418B" w:rsidP="00A6418B">
      <w:pPr>
        <w:rPr>
          <w:lang w:val="it-IT"/>
        </w:rPr>
      </w:pPr>
      <w:r>
        <w:rPr>
          <w:lang w:val="it-IT"/>
        </w:rPr>
        <w:t xml:space="preserve">Tipul programului: </w:t>
      </w:r>
      <w:r w:rsidR="00A9575E">
        <w:rPr>
          <w:lang w:val="it-IT"/>
        </w:rPr>
        <w:t>specializare</w:t>
      </w:r>
    </w:p>
    <w:p w14:paraId="1A8F368A" w14:textId="77777777" w:rsidR="00A6418B" w:rsidRPr="00A6418B" w:rsidRDefault="00A6418B" w:rsidP="00A6418B">
      <w:pPr>
        <w:rPr>
          <w:b/>
          <w:bCs/>
          <w:i/>
          <w:iCs/>
          <w:lang w:val="it-IT"/>
        </w:rPr>
      </w:pPr>
    </w:p>
    <w:p w14:paraId="5C1D09C8" w14:textId="63677725" w:rsidR="00A6418B" w:rsidRPr="00A6418B" w:rsidRDefault="00666B91" w:rsidP="00A6418B">
      <w:pPr>
        <w:rPr>
          <w:b/>
          <w:lang w:val="pt-PT"/>
        </w:rPr>
      </w:pPr>
      <w:r>
        <w:rPr>
          <w:b/>
          <w:lang w:val="pt-PT"/>
        </w:rPr>
        <w:t>La finalul programului de formare fiecare cursant va avea urmatoarele competente:</w:t>
      </w:r>
    </w:p>
    <w:p w14:paraId="42FFB6DA" w14:textId="77777777" w:rsidR="00A9575E" w:rsidRPr="00A9575E" w:rsidRDefault="00A6418B" w:rsidP="00A9575E">
      <w:pPr>
        <w:rPr>
          <w:lang w:val="it-IT"/>
        </w:rPr>
      </w:pPr>
      <w:r w:rsidRPr="00A6418B">
        <w:rPr>
          <w:lang w:val="it-IT"/>
        </w:rPr>
        <w:t>1.</w:t>
      </w:r>
      <w:r w:rsidRPr="00A6418B">
        <w:rPr>
          <w:lang w:val="it-IT"/>
        </w:rPr>
        <w:tab/>
      </w:r>
      <w:r w:rsidR="00A9575E" w:rsidRPr="00A9575E">
        <w:rPr>
          <w:lang w:val="it-IT"/>
        </w:rPr>
        <w:t>Comunicarea la locul de muncă</w:t>
      </w:r>
    </w:p>
    <w:p w14:paraId="6AB2DF5A" w14:textId="77777777" w:rsidR="00A9575E" w:rsidRPr="00A9575E" w:rsidRDefault="00A9575E" w:rsidP="00A9575E">
      <w:pPr>
        <w:rPr>
          <w:lang w:val="it-IT"/>
        </w:rPr>
      </w:pPr>
      <w:r w:rsidRPr="00A9575E">
        <w:rPr>
          <w:lang w:val="it-IT"/>
        </w:rPr>
        <w:t>2.</w:t>
      </w:r>
      <w:r w:rsidRPr="00A9575E">
        <w:rPr>
          <w:lang w:val="it-IT"/>
        </w:rPr>
        <w:tab/>
        <w:t>Lucrul în echipă</w:t>
      </w:r>
    </w:p>
    <w:p w14:paraId="175EB6D6" w14:textId="77777777" w:rsidR="00A9575E" w:rsidRPr="00A9575E" w:rsidRDefault="00A9575E" w:rsidP="00A9575E">
      <w:pPr>
        <w:rPr>
          <w:lang w:val="it-IT"/>
        </w:rPr>
      </w:pPr>
      <w:r w:rsidRPr="00A9575E">
        <w:rPr>
          <w:lang w:val="it-IT"/>
        </w:rPr>
        <w:t>3.</w:t>
      </w:r>
      <w:r w:rsidRPr="00A9575E">
        <w:rPr>
          <w:lang w:val="it-IT"/>
        </w:rPr>
        <w:tab/>
        <w:t>Dezvoltarea profesională</w:t>
      </w:r>
    </w:p>
    <w:p w14:paraId="2E26BA78" w14:textId="77777777" w:rsidR="00A9575E" w:rsidRPr="00A9575E" w:rsidRDefault="00A9575E" w:rsidP="00A9575E">
      <w:pPr>
        <w:rPr>
          <w:lang w:val="it-IT"/>
        </w:rPr>
      </w:pPr>
      <w:r w:rsidRPr="00A9575E">
        <w:rPr>
          <w:lang w:val="it-IT"/>
        </w:rPr>
        <w:t>4.</w:t>
      </w:r>
      <w:r w:rsidRPr="00A9575E">
        <w:rPr>
          <w:lang w:val="it-IT"/>
        </w:rPr>
        <w:tab/>
        <w:t>Utilizarea calculatorului personal</w:t>
      </w:r>
    </w:p>
    <w:p w14:paraId="1DD4D69C" w14:textId="77777777" w:rsidR="00A9575E" w:rsidRPr="00A9575E" w:rsidRDefault="00A9575E" w:rsidP="00A9575E">
      <w:pPr>
        <w:rPr>
          <w:lang w:val="it-IT"/>
        </w:rPr>
      </w:pPr>
      <w:r w:rsidRPr="00A9575E">
        <w:rPr>
          <w:lang w:val="it-IT"/>
        </w:rPr>
        <w:t>5.</w:t>
      </w:r>
      <w:r w:rsidRPr="00A9575E">
        <w:rPr>
          <w:lang w:val="it-IT"/>
        </w:rPr>
        <w:tab/>
        <w:t>Aplicarea normelor de tehnica securităţii muncii şi de prevenire şi stingere a incendiilor</w:t>
      </w:r>
    </w:p>
    <w:p w14:paraId="0B484195" w14:textId="77777777" w:rsidR="00A9575E" w:rsidRPr="00A9575E" w:rsidRDefault="00A9575E" w:rsidP="00A9575E">
      <w:pPr>
        <w:rPr>
          <w:lang w:val="it-IT"/>
        </w:rPr>
      </w:pPr>
      <w:r w:rsidRPr="00A9575E">
        <w:rPr>
          <w:lang w:val="it-IT"/>
        </w:rPr>
        <w:t>6.</w:t>
      </w:r>
      <w:r w:rsidRPr="00A9575E">
        <w:rPr>
          <w:lang w:val="it-IT"/>
        </w:rPr>
        <w:tab/>
        <w:t>Aplicarea procedurilor de calitate</w:t>
      </w:r>
    </w:p>
    <w:p w14:paraId="5D3AD8FF" w14:textId="77777777" w:rsidR="00A9575E" w:rsidRPr="00A9575E" w:rsidRDefault="00A9575E" w:rsidP="00A9575E">
      <w:pPr>
        <w:rPr>
          <w:lang w:val="it-IT"/>
        </w:rPr>
      </w:pPr>
      <w:r w:rsidRPr="00A9575E">
        <w:rPr>
          <w:lang w:val="it-IT"/>
        </w:rPr>
        <w:t>7.</w:t>
      </w:r>
      <w:r w:rsidRPr="00A9575E">
        <w:rPr>
          <w:lang w:val="it-IT"/>
        </w:rPr>
        <w:tab/>
        <w:t>Identificarea necesarului de componente şi materiale consumabile specifice</w:t>
      </w:r>
    </w:p>
    <w:p w14:paraId="3E6A7C2B" w14:textId="77777777" w:rsidR="00A9575E" w:rsidRPr="00A9575E" w:rsidRDefault="00A9575E" w:rsidP="00A9575E">
      <w:pPr>
        <w:rPr>
          <w:lang w:val="it-IT"/>
        </w:rPr>
      </w:pPr>
      <w:r w:rsidRPr="00A9575E">
        <w:rPr>
          <w:lang w:val="it-IT"/>
        </w:rPr>
        <w:t xml:space="preserve">8 </w:t>
      </w:r>
      <w:r w:rsidRPr="00A9575E">
        <w:rPr>
          <w:lang w:val="it-IT"/>
        </w:rPr>
        <w:tab/>
        <w:t>Proiectarea programului / componentei /aplicaţiei software</w:t>
      </w:r>
    </w:p>
    <w:p w14:paraId="6F5093B8" w14:textId="77777777" w:rsidR="00A9575E" w:rsidRPr="00A9575E" w:rsidRDefault="00A9575E" w:rsidP="00A9575E">
      <w:pPr>
        <w:rPr>
          <w:lang w:val="it-IT"/>
        </w:rPr>
      </w:pPr>
      <w:r w:rsidRPr="00A9575E">
        <w:rPr>
          <w:lang w:val="it-IT"/>
        </w:rPr>
        <w:t xml:space="preserve">9 </w:t>
      </w:r>
      <w:r w:rsidRPr="00A9575E">
        <w:rPr>
          <w:lang w:val="it-IT"/>
        </w:rPr>
        <w:tab/>
        <w:t>Elaborarea programului / componentei /aplicaţiei software</w:t>
      </w:r>
    </w:p>
    <w:p w14:paraId="0ED88B24" w14:textId="77777777" w:rsidR="00A9575E" w:rsidRPr="00A9575E" w:rsidRDefault="00A9575E" w:rsidP="00A9575E">
      <w:pPr>
        <w:rPr>
          <w:lang w:val="it-IT"/>
        </w:rPr>
      </w:pPr>
      <w:r w:rsidRPr="00A9575E">
        <w:rPr>
          <w:lang w:val="it-IT"/>
        </w:rPr>
        <w:t>10</w:t>
      </w:r>
      <w:r w:rsidRPr="00A9575E">
        <w:rPr>
          <w:lang w:val="it-IT"/>
        </w:rPr>
        <w:tab/>
        <w:t>Testarea programului / componentei /aplicaţiei software</w:t>
      </w:r>
    </w:p>
    <w:p w14:paraId="5CD79506" w14:textId="77777777" w:rsidR="00A9575E" w:rsidRPr="00A9575E" w:rsidRDefault="00A9575E" w:rsidP="00A9575E">
      <w:pPr>
        <w:rPr>
          <w:lang w:val="it-IT"/>
        </w:rPr>
      </w:pPr>
      <w:r w:rsidRPr="00A9575E">
        <w:rPr>
          <w:lang w:val="it-IT"/>
        </w:rPr>
        <w:t>11</w:t>
      </w:r>
      <w:r w:rsidRPr="00A9575E">
        <w:rPr>
          <w:lang w:val="it-IT"/>
        </w:rPr>
        <w:tab/>
        <w:t>Asigurarea corectitudinii rezultatelor obţinute</w:t>
      </w:r>
    </w:p>
    <w:p w14:paraId="356DA062" w14:textId="77777777" w:rsidR="00A9575E" w:rsidRPr="00A9575E" w:rsidRDefault="00A9575E" w:rsidP="00A9575E">
      <w:pPr>
        <w:rPr>
          <w:lang w:val="it-IT"/>
        </w:rPr>
      </w:pPr>
      <w:r w:rsidRPr="00A9575E">
        <w:rPr>
          <w:lang w:val="it-IT"/>
        </w:rPr>
        <w:t>12</w:t>
      </w:r>
      <w:r w:rsidRPr="00A9575E">
        <w:rPr>
          <w:lang w:val="it-IT"/>
        </w:rPr>
        <w:tab/>
        <w:t>Asigurarea securităţii programelor / componentei / aplicaţiei software, a datelor de test şi a suporturilor / dispozitivelor de stocare</w:t>
      </w:r>
    </w:p>
    <w:p w14:paraId="4C342AE5" w14:textId="77777777" w:rsidR="00A9575E" w:rsidRPr="00A9575E" w:rsidRDefault="00A9575E" w:rsidP="00A9575E">
      <w:pPr>
        <w:rPr>
          <w:lang w:val="it-IT"/>
        </w:rPr>
      </w:pPr>
      <w:r w:rsidRPr="00A9575E">
        <w:rPr>
          <w:lang w:val="it-IT"/>
        </w:rPr>
        <w:t>13 .</w:t>
      </w:r>
      <w:r w:rsidRPr="00A9575E">
        <w:rPr>
          <w:lang w:val="it-IT"/>
        </w:rPr>
        <w:tab/>
        <w:t>Implementarea programului / componentei /aplicaţiei software</w:t>
      </w:r>
    </w:p>
    <w:p w14:paraId="2B2D4AB3" w14:textId="77777777" w:rsidR="00A9575E" w:rsidRPr="00A9575E" w:rsidRDefault="00A9575E" w:rsidP="00A9575E">
      <w:pPr>
        <w:rPr>
          <w:lang w:val="it-IT"/>
        </w:rPr>
      </w:pPr>
      <w:r w:rsidRPr="00A9575E">
        <w:rPr>
          <w:lang w:val="it-IT"/>
        </w:rPr>
        <w:t xml:space="preserve">14 </w:t>
      </w:r>
      <w:r w:rsidRPr="00A9575E">
        <w:rPr>
          <w:lang w:val="it-IT"/>
        </w:rPr>
        <w:tab/>
        <w:t>Acordarea de consultanţă beneficiarilor /utilizatorilor programului / aplicaţiei</w:t>
      </w:r>
    </w:p>
    <w:p w14:paraId="1E52A160" w14:textId="54FE834B" w:rsidR="00A6418B" w:rsidRPr="00A6418B" w:rsidRDefault="00A6418B" w:rsidP="00A9575E">
      <w:pPr>
        <w:rPr>
          <w:b/>
          <w:lang w:val="en-US"/>
        </w:rPr>
      </w:pPr>
    </w:p>
    <w:p w14:paraId="63059047" w14:textId="2D716384" w:rsidR="00A6418B" w:rsidRPr="00A6418B" w:rsidRDefault="00A6418B" w:rsidP="00A6418B">
      <w:pPr>
        <w:rPr>
          <w:b/>
          <w:lang w:val="en-US"/>
        </w:rPr>
      </w:pPr>
      <w:proofErr w:type="spellStart"/>
      <w:r w:rsidRPr="00A6418B">
        <w:rPr>
          <w:b/>
          <w:lang w:val="en-US"/>
        </w:rPr>
        <w:t>Durată</w:t>
      </w:r>
      <w:proofErr w:type="spellEnd"/>
      <w:r w:rsidRPr="00A6418B">
        <w:rPr>
          <w:b/>
          <w:lang w:val="en-US"/>
        </w:rPr>
        <w:t xml:space="preserve">: </w:t>
      </w:r>
      <w:r w:rsidR="00666B91">
        <w:rPr>
          <w:b/>
          <w:lang w:val="en-US"/>
        </w:rPr>
        <w:t>180</w:t>
      </w:r>
      <w:r w:rsidRPr="00A6418B">
        <w:rPr>
          <w:b/>
          <w:lang w:val="en-US"/>
        </w:rPr>
        <w:t xml:space="preserve"> ORE</w:t>
      </w:r>
    </w:p>
    <w:p w14:paraId="677CDAAB" w14:textId="3486807F" w:rsidR="00A6418B" w:rsidRPr="00A6418B" w:rsidRDefault="00666B91" w:rsidP="00A6418B">
      <w:pPr>
        <w:numPr>
          <w:ilvl w:val="0"/>
          <w:numId w:val="29"/>
        </w:numPr>
        <w:rPr>
          <w:b/>
          <w:lang w:val="en-US"/>
        </w:rPr>
      </w:pPr>
      <w:r>
        <w:rPr>
          <w:b/>
          <w:lang w:val="en-US"/>
        </w:rPr>
        <w:t xml:space="preserve">60 </w:t>
      </w:r>
      <w:r w:rsidR="00A6418B" w:rsidRPr="00A6418B">
        <w:rPr>
          <w:b/>
          <w:lang w:val="en-US"/>
        </w:rPr>
        <w:t xml:space="preserve">ore </w:t>
      </w:r>
      <w:proofErr w:type="spellStart"/>
      <w:r w:rsidR="00A6418B" w:rsidRPr="00A6418B">
        <w:rPr>
          <w:b/>
          <w:lang w:val="en-US"/>
        </w:rPr>
        <w:t>teorie</w:t>
      </w:r>
      <w:proofErr w:type="spellEnd"/>
    </w:p>
    <w:p w14:paraId="3BDDBB05" w14:textId="5D5350CE" w:rsidR="00A6418B" w:rsidRPr="00A6418B" w:rsidRDefault="00666B91" w:rsidP="00A6418B">
      <w:pPr>
        <w:numPr>
          <w:ilvl w:val="0"/>
          <w:numId w:val="29"/>
        </w:numPr>
        <w:rPr>
          <w:b/>
          <w:lang w:val="en-US"/>
        </w:rPr>
      </w:pPr>
      <w:r>
        <w:rPr>
          <w:b/>
          <w:lang w:val="en-US"/>
        </w:rPr>
        <w:t>120</w:t>
      </w:r>
      <w:r w:rsidR="00A6418B" w:rsidRPr="00A6418B">
        <w:rPr>
          <w:b/>
          <w:lang w:val="en-US"/>
        </w:rPr>
        <w:t xml:space="preserve"> ore </w:t>
      </w:r>
      <w:proofErr w:type="spellStart"/>
      <w:r w:rsidR="00A6418B" w:rsidRPr="00A6418B">
        <w:rPr>
          <w:b/>
          <w:lang w:val="en-US"/>
        </w:rPr>
        <w:t>practică</w:t>
      </w:r>
      <w:proofErr w:type="spellEnd"/>
    </w:p>
    <w:p w14:paraId="445C940B" w14:textId="77777777" w:rsidR="00A6418B" w:rsidRPr="00A6418B" w:rsidRDefault="00A6418B" w:rsidP="00A6418B">
      <w:pPr>
        <w:rPr>
          <w:lang w:val="pt-PT"/>
        </w:rPr>
      </w:pPr>
      <w:r w:rsidRPr="00A6418B">
        <w:rPr>
          <w:b/>
          <w:lang w:val="pt-PT"/>
        </w:rPr>
        <w:t>Grup ţintă:</w:t>
      </w:r>
      <w:r w:rsidRPr="00A6418B">
        <w:rPr>
          <w:lang w:val="pt-PT"/>
        </w:rPr>
        <w:t xml:space="preserve"> </w:t>
      </w:r>
    </w:p>
    <w:p w14:paraId="2EA8530C" w14:textId="550CA90B" w:rsidR="00A6418B" w:rsidRPr="00A6418B" w:rsidRDefault="00A6418B" w:rsidP="00A6418B">
      <w:pPr>
        <w:numPr>
          <w:ilvl w:val="0"/>
          <w:numId w:val="28"/>
        </w:numPr>
        <w:rPr>
          <w:lang w:val="pt-PT"/>
        </w:rPr>
      </w:pPr>
      <w:r w:rsidRPr="00A6418B">
        <w:rPr>
          <w:lang w:val="pt-PT"/>
        </w:rPr>
        <w:t xml:space="preserve">persoanele </w:t>
      </w:r>
      <w:r w:rsidR="00666B91">
        <w:rPr>
          <w:lang w:val="pt-PT"/>
        </w:rPr>
        <w:t xml:space="preserve">cu abilitati dezvoltare in utilizarea calculatorului si a programelor </w:t>
      </w:r>
    </w:p>
    <w:p w14:paraId="0A86C02A" w14:textId="77777777" w:rsidR="00A6418B" w:rsidRPr="00A6418B" w:rsidRDefault="00A6418B" w:rsidP="00A6418B">
      <w:pPr>
        <w:rPr>
          <w:b/>
          <w:lang w:val="pt-PT"/>
        </w:rPr>
      </w:pPr>
      <w:r w:rsidRPr="00A6418B">
        <w:rPr>
          <w:b/>
          <w:lang w:val="pt-PT"/>
        </w:rPr>
        <w:t>Condiții minime de acces</w:t>
      </w:r>
    </w:p>
    <w:p w14:paraId="6E86C5B3" w14:textId="50C3AC17" w:rsidR="00A6418B" w:rsidRPr="00A6418B" w:rsidRDefault="00A6418B" w:rsidP="00A6418B">
      <w:pPr>
        <w:numPr>
          <w:ilvl w:val="0"/>
          <w:numId w:val="28"/>
        </w:numPr>
        <w:rPr>
          <w:lang w:val="pt-PT"/>
        </w:rPr>
      </w:pPr>
      <w:r w:rsidRPr="00A6418B">
        <w:rPr>
          <w:lang w:val="pt-PT"/>
        </w:rPr>
        <w:t xml:space="preserve">Învățământ </w:t>
      </w:r>
      <w:r w:rsidR="00666B91">
        <w:rPr>
          <w:lang w:val="pt-PT"/>
        </w:rPr>
        <w:t>superior</w:t>
      </w:r>
    </w:p>
    <w:p w14:paraId="435B57F1" w14:textId="77777777" w:rsidR="00A6418B" w:rsidRPr="00A6418B" w:rsidRDefault="00A6418B" w:rsidP="00A6418B">
      <w:pPr>
        <w:rPr>
          <w:lang w:val="pt-PT"/>
        </w:rPr>
      </w:pPr>
    </w:p>
    <w:p w14:paraId="22499264" w14:textId="77777777" w:rsidR="00A6418B" w:rsidRPr="00A6418B" w:rsidRDefault="00A6418B" w:rsidP="00A6418B">
      <w:pPr>
        <w:rPr>
          <w:lang w:val="pt-PT"/>
        </w:rPr>
      </w:pPr>
      <w:r w:rsidRPr="00A6418B">
        <w:rPr>
          <w:b/>
          <w:lang w:val="pt-PT"/>
        </w:rPr>
        <w:t>Metodele folosite:</w:t>
      </w:r>
      <w:r w:rsidRPr="00A6418B">
        <w:rPr>
          <w:lang w:val="pt-PT"/>
        </w:rPr>
        <w:t xml:space="preserve"> </w:t>
      </w:r>
    </w:p>
    <w:p w14:paraId="7B81D7FF" w14:textId="77777777" w:rsidR="00A6418B" w:rsidRPr="00A6418B" w:rsidRDefault="00A6418B" w:rsidP="00A6418B">
      <w:pPr>
        <w:numPr>
          <w:ilvl w:val="0"/>
          <w:numId w:val="30"/>
        </w:numPr>
        <w:rPr>
          <w:b/>
        </w:rPr>
      </w:pPr>
      <w:r w:rsidRPr="00A6418B">
        <w:rPr>
          <w:b/>
        </w:rPr>
        <w:lastRenderedPageBreak/>
        <w:t>metode bazate pe acţiune</w:t>
      </w:r>
      <w:r w:rsidRPr="00A6418B">
        <w:t>(simularea, modelarea, exercițiul, studiul de caz,etc)</w:t>
      </w:r>
    </w:p>
    <w:p w14:paraId="3F485164" w14:textId="77777777" w:rsidR="00A6418B" w:rsidRPr="00A6418B" w:rsidRDefault="00A6418B" w:rsidP="00A6418B">
      <w:pPr>
        <w:numPr>
          <w:ilvl w:val="0"/>
          <w:numId w:val="30"/>
        </w:numPr>
        <w:rPr>
          <w:b/>
        </w:rPr>
      </w:pPr>
      <w:r w:rsidRPr="00A6418B">
        <w:rPr>
          <w:b/>
        </w:rPr>
        <w:t>metode explorative</w:t>
      </w:r>
      <w:r w:rsidRPr="00A6418B">
        <w:t xml:space="preserve"> (observarea directă, observarea independentă,etc), </w:t>
      </w:r>
    </w:p>
    <w:p w14:paraId="546737A1" w14:textId="77777777" w:rsidR="00A6418B" w:rsidRPr="00A6418B" w:rsidRDefault="00A6418B" w:rsidP="00A6418B">
      <w:pPr>
        <w:numPr>
          <w:ilvl w:val="0"/>
          <w:numId w:val="30"/>
        </w:numPr>
      </w:pPr>
      <w:r w:rsidRPr="00A6418B">
        <w:rPr>
          <w:b/>
        </w:rPr>
        <w:t>metode expozitive</w:t>
      </w:r>
      <w:r w:rsidRPr="00A6418B">
        <w:t xml:space="preserve"> (explicaţia, descrierea, exemplificarea,</w:t>
      </w:r>
      <w:r w:rsidRPr="00A6418B">
        <w:rPr>
          <w:lang w:val="it-IT"/>
        </w:rPr>
        <w:t xml:space="preserve"> </w:t>
      </w:r>
      <w:r w:rsidRPr="00A6418B">
        <w:t>povestirea;descrierea;)</w:t>
      </w:r>
    </w:p>
    <w:p w14:paraId="16CDEE36" w14:textId="77777777" w:rsidR="00A6418B" w:rsidRPr="00A6418B" w:rsidRDefault="00A6418B" w:rsidP="00A6418B">
      <w:pPr>
        <w:numPr>
          <w:ilvl w:val="0"/>
          <w:numId w:val="30"/>
        </w:numPr>
      </w:pPr>
      <w:r w:rsidRPr="00A6418B">
        <w:t>- explicaţia;</w:t>
      </w:r>
    </w:p>
    <w:p w14:paraId="75385578" w14:textId="77777777" w:rsidR="00A6418B" w:rsidRPr="00A6418B" w:rsidRDefault="00A6418B" w:rsidP="00A6418B">
      <w:pPr>
        <w:numPr>
          <w:ilvl w:val="0"/>
          <w:numId w:val="30"/>
        </w:numPr>
      </w:pPr>
      <w:r w:rsidRPr="00A6418B">
        <w:t>- prelegerea;</w:t>
      </w:r>
    </w:p>
    <w:p w14:paraId="0D33E438" w14:textId="77777777" w:rsidR="00A6418B" w:rsidRPr="00A6418B" w:rsidRDefault="00A6418B" w:rsidP="00A6418B">
      <w:pPr>
        <w:numPr>
          <w:ilvl w:val="0"/>
          <w:numId w:val="30"/>
        </w:numPr>
        <w:rPr>
          <w:b/>
        </w:rPr>
      </w:pPr>
      <w:r w:rsidRPr="00A6418B">
        <w:t>- conversaţia</w:t>
      </w:r>
    </w:p>
    <w:p w14:paraId="1AC6E321" w14:textId="77777777" w:rsidR="00A6418B" w:rsidRPr="00A6418B" w:rsidRDefault="00A6418B" w:rsidP="00A6418B">
      <w:pPr>
        <w:rPr>
          <w:b/>
          <w:lang w:val="pt-BR"/>
        </w:rPr>
      </w:pPr>
      <w:r w:rsidRPr="00A6418B">
        <w:rPr>
          <w:b/>
          <w:lang w:val="pt-BR"/>
        </w:rPr>
        <w:t xml:space="preserve">Documente necesare la </w:t>
      </w:r>
      <w:r w:rsidRPr="00A6418B">
        <w:rPr>
          <w:b/>
        </w:rPr>
        <w:t>înscriere</w:t>
      </w:r>
      <w:r w:rsidRPr="00A6418B">
        <w:rPr>
          <w:b/>
          <w:lang w:val="pt-BR"/>
        </w:rPr>
        <w:t>:</w:t>
      </w:r>
    </w:p>
    <w:p w14:paraId="5B0437F6" w14:textId="77777777" w:rsidR="00A6418B" w:rsidRPr="00A6418B" w:rsidRDefault="00A6418B" w:rsidP="00A6418B">
      <w:pPr>
        <w:numPr>
          <w:ilvl w:val="0"/>
          <w:numId w:val="27"/>
        </w:numPr>
        <w:rPr>
          <w:lang w:val="en-US"/>
        </w:rPr>
      </w:pPr>
      <w:r w:rsidRPr="00A6418B">
        <w:rPr>
          <w:lang w:val="fr-FR"/>
        </w:rPr>
        <w:t xml:space="preserve">copie </w:t>
      </w:r>
      <w:proofErr w:type="spellStart"/>
      <w:r w:rsidRPr="00A6418B">
        <w:rPr>
          <w:lang w:val="fr-FR"/>
        </w:rPr>
        <w:t>după</w:t>
      </w:r>
      <w:proofErr w:type="spellEnd"/>
      <w:r w:rsidRPr="00A6418B">
        <w:rPr>
          <w:lang w:val="fr-FR"/>
        </w:rPr>
        <w:t xml:space="preserve"> BI/C </w:t>
      </w:r>
    </w:p>
    <w:p w14:paraId="4BE3C370" w14:textId="77777777" w:rsidR="00A6418B" w:rsidRPr="00A6418B" w:rsidRDefault="00A6418B" w:rsidP="00A6418B">
      <w:pPr>
        <w:numPr>
          <w:ilvl w:val="0"/>
          <w:numId w:val="27"/>
        </w:numPr>
        <w:rPr>
          <w:lang w:val="it-IT"/>
        </w:rPr>
      </w:pPr>
      <w:r w:rsidRPr="00A6418B">
        <w:rPr>
          <w:lang w:val="fr-FR"/>
        </w:rPr>
        <w:t xml:space="preserve">copie </w:t>
      </w:r>
      <w:proofErr w:type="spellStart"/>
      <w:r w:rsidRPr="00A6418B">
        <w:rPr>
          <w:lang w:val="fr-FR"/>
        </w:rPr>
        <w:t>după</w:t>
      </w:r>
      <w:proofErr w:type="spellEnd"/>
      <w:r w:rsidRPr="00A6418B">
        <w:rPr>
          <w:lang w:val="fr-FR"/>
        </w:rPr>
        <w:t xml:space="preserve"> </w:t>
      </w:r>
      <w:proofErr w:type="spellStart"/>
      <w:r w:rsidRPr="00A6418B">
        <w:rPr>
          <w:lang w:val="fr-FR"/>
        </w:rPr>
        <w:t>ultimul</w:t>
      </w:r>
      <w:proofErr w:type="spellEnd"/>
      <w:r w:rsidRPr="00A6418B">
        <w:rPr>
          <w:lang w:val="fr-FR"/>
        </w:rPr>
        <w:t xml:space="preserve"> </w:t>
      </w:r>
      <w:proofErr w:type="spellStart"/>
      <w:r w:rsidRPr="00A6418B">
        <w:rPr>
          <w:lang w:val="fr-FR"/>
        </w:rPr>
        <w:t>act</w:t>
      </w:r>
      <w:proofErr w:type="spellEnd"/>
      <w:r w:rsidRPr="00A6418B">
        <w:rPr>
          <w:lang w:val="fr-FR"/>
        </w:rPr>
        <w:t xml:space="preserve"> de </w:t>
      </w:r>
      <w:proofErr w:type="spellStart"/>
      <w:r w:rsidRPr="00A6418B">
        <w:rPr>
          <w:lang w:val="fr-FR"/>
        </w:rPr>
        <w:t>studiu</w:t>
      </w:r>
      <w:proofErr w:type="spellEnd"/>
      <w:r w:rsidRPr="00A6418B">
        <w:rPr>
          <w:lang w:val="fr-FR"/>
        </w:rPr>
        <w:t xml:space="preserve"> </w:t>
      </w:r>
    </w:p>
    <w:p w14:paraId="17FABC58" w14:textId="77777777" w:rsidR="00A6418B" w:rsidRPr="00A6418B" w:rsidRDefault="00A6418B" w:rsidP="00A6418B">
      <w:pPr>
        <w:numPr>
          <w:ilvl w:val="0"/>
          <w:numId w:val="27"/>
        </w:numPr>
        <w:rPr>
          <w:i/>
          <w:iCs/>
        </w:rPr>
      </w:pPr>
      <w:r w:rsidRPr="00A6418B">
        <w:rPr>
          <w:lang w:val="fr-FR"/>
        </w:rPr>
        <w:t xml:space="preserve">copie </w:t>
      </w:r>
      <w:proofErr w:type="spellStart"/>
      <w:r w:rsidRPr="00A6418B">
        <w:rPr>
          <w:lang w:val="fr-FR"/>
        </w:rPr>
        <w:t>după</w:t>
      </w:r>
      <w:proofErr w:type="spellEnd"/>
      <w:r w:rsidRPr="00A6418B">
        <w:rPr>
          <w:lang w:val="fr-FR"/>
        </w:rPr>
        <w:t xml:space="preserve"> certificat de </w:t>
      </w:r>
      <w:proofErr w:type="spellStart"/>
      <w:r w:rsidRPr="00A6418B">
        <w:rPr>
          <w:lang w:val="fr-FR"/>
        </w:rPr>
        <w:t>naştere</w:t>
      </w:r>
      <w:proofErr w:type="spellEnd"/>
      <w:r w:rsidRPr="00A6418B">
        <w:rPr>
          <w:lang w:val="fr-FR"/>
        </w:rPr>
        <w:t xml:space="preserve"> </w:t>
      </w:r>
    </w:p>
    <w:p w14:paraId="09182D5A" w14:textId="77777777" w:rsidR="00A6418B" w:rsidRPr="00A6418B" w:rsidRDefault="00A6418B" w:rsidP="00A6418B">
      <w:pPr>
        <w:numPr>
          <w:ilvl w:val="0"/>
          <w:numId w:val="27"/>
        </w:numPr>
        <w:rPr>
          <w:lang w:val="fr-BE"/>
        </w:rPr>
      </w:pPr>
      <w:r w:rsidRPr="00A6418B">
        <w:rPr>
          <w:lang w:val="fr-FR"/>
        </w:rPr>
        <w:t xml:space="preserve">copie </w:t>
      </w:r>
      <w:proofErr w:type="spellStart"/>
      <w:r w:rsidRPr="00A6418B">
        <w:rPr>
          <w:lang w:val="fr-FR"/>
        </w:rPr>
        <w:t>după</w:t>
      </w:r>
      <w:proofErr w:type="spellEnd"/>
      <w:r w:rsidRPr="00A6418B">
        <w:rPr>
          <w:lang w:val="fr-FR"/>
        </w:rPr>
        <w:t xml:space="preserve"> certificat de </w:t>
      </w:r>
      <w:proofErr w:type="spellStart"/>
      <w:r w:rsidRPr="00A6418B">
        <w:rPr>
          <w:lang w:val="fr-FR"/>
        </w:rPr>
        <w:t>căsătorie</w:t>
      </w:r>
      <w:proofErr w:type="spellEnd"/>
      <w:r w:rsidRPr="00A6418B">
        <w:rPr>
          <w:lang w:val="fr-FR"/>
        </w:rPr>
        <w:t xml:space="preserve">/ </w:t>
      </w:r>
      <w:proofErr w:type="spellStart"/>
      <w:r w:rsidRPr="00A6418B">
        <w:rPr>
          <w:lang w:val="fr-FR"/>
        </w:rPr>
        <w:t>divorţ</w:t>
      </w:r>
      <w:proofErr w:type="spellEnd"/>
      <w:r w:rsidRPr="00A6418B">
        <w:rPr>
          <w:lang w:val="fr-FR"/>
        </w:rPr>
        <w:t xml:space="preserve"> </w:t>
      </w:r>
    </w:p>
    <w:p w14:paraId="7F907DB4" w14:textId="5ACF4FEC" w:rsidR="00A6418B" w:rsidRPr="00A6418B" w:rsidRDefault="00A6418B" w:rsidP="001A5615">
      <w:pPr>
        <w:ind w:left="720"/>
        <w:rPr>
          <w:lang w:val="pt-BR"/>
        </w:rPr>
      </w:pPr>
    </w:p>
    <w:p w14:paraId="65336271" w14:textId="77777777" w:rsidR="00A6418B" w:rsidRPr="00A6418B" w:rsidRDefault="00A6418B" w:rsidP="00A6418B"/>
    <w:p w14:paraId="3FC2CCCB" w14:textId="4F595C60" w:rsidR="00D01666" w:rsidRDefault="00A6418B" w:rsidP="00A6418B">
      <w:r w:rsidRPr="00A6418B">
        <w:rPr>
          <w:b/>
          <w:lang w:val="pt-BR"/>
        </w:rPr>
        <w:t>Perioada de desfasurare:</w:t>
      </w:r>
      <w:r>
        <w:t xml:space="preserve"> octombrie 2</w:t>
      </w:r>
      <w:bookmarkStart w:id="0" w:name="_GoBack"/>
      <w:bookmarkEnd w:id="0"/>
      <w:r>
        <w:t>022 – septembrie 202</w:t>
      </w:r>
      <w:r w:rsidR="009F206B">
        <w:t>3</w:t>
      </w:r>
    </w:p>
    <w:p w14:paraId="0D2BA393" w14:textId="77777777" w:rsidR="00A6418B" w:rsidRDefault="00A6418B" w:rsidP="00A6418B"/>
    <w:p w14:paraId="4D12D31B" w14:textId="77777777" w:rsidR="00A6418B" w:rsidRPr="00A6418B" w:rsidRDefault="00A6418B" w:rsidP="00A6418B"/>
    <w:sectPr w:rsidR="00A6418B" w:rsidRPr="00A6418B" w:rsidSect="00551816">
      <w:headerReference w:type="default" r:id="rId9"/>
      <w:footerReference w:type="default" r:id="rId10"/>
      <w:pgSz w:w="11906" w:h="16838"/>
      <w:pgMar w:top="1440" w:right="1440" w:bottom="1440" w:left="1440" w:header="432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801B0" w14:textId="77777777" w:rsidR="00455809" w:rsidRDefault="00455809" w:rsidP="007020C9">
      <w:r>
        <w:separator/>
      </w:r>
    </w:p>
  </w:endnote>
  <w:endnote w:type="continuationSeparator" w:id="0">
    <w:p w14:paraId="04201BC3" w14:textId="77777777" w:rsidR="00455809" w:rsidRDefault="00455809" w:rsidP="0070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136B1" w14:textId="77777777" w:rsidR="009F1A81" w:rsidRDefault="00945EB6" w:rsidP="00945EB6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noProof/>
        <w:sz w:val="16"/>
        <w:szCs w:val="16"/>
        <w:lang w:eastAsia="ro-RO"/>
      </w:rPr>
      <w:drawing>
        <wp:inline distT="0" distB="0" distL="0" distR="0" wp14:anchorId="2A71A937" wp14:editId="657576D3">
          <wp:extent cx="972281" cy="43737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124" cy="46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484B">
      <w:rPr>
        <w:rFonts w:ascii="Trebuchet MS" w:hAnsi="Trebuchet MS"/>
        <w:sz w:val="16"/>
        <w:szCs w:val="16"/>
      </w:rPr>
      <w:t xml:space="preserve">          </w:t>
    </w:r>
    <w:r w:rsidR="00FB6161">
      <w:rPr>
        <w:rFonts w:ascii="Trebuchet MS" w:hAnsi="Trebuchet MS"/>
        <w:sz w:val="16"/>
        <w:szCs w:val="16"/>
      </w:rPr>
      <w:t xml:space="preserve">  </w:t>
    </w:r>
    <w:r w:rsidR="00A64EFE">
      <w:rPr>
        <w:rFonts w:ascii="Trebuchet MS" w:hAnsi="Trebuchet MS"/>
        <w:sz w:val="16"/>
        <w:szCs w:val="16"/>
      </w:rPr>
      <w:t xml:space="preserve">                               </w:t>
    </w:r>
    <w:r>
      <w:rPr>
        <w:rFonts w:ascii="Trebuchet MS" w:hAnsi="Trebuchet MS"/>
        <w:sz w:val="16"/>
        <w:szCs w:val="16"/>
      </w:rPr>
      <w:t xml:space="preserve">   </w:t>
    </w:r>
    <w:r w:rsidR="00A64EFE">
      <w:rPr>
        <w:rFonts w:ascii="Trebuchet MS" w:hAnsi="Trebuchet MS"/>
        <w:noProof/>
        <w:sz w:val="16"/>
        <w:szCs w:val="16"/>
        <w:lang w:eastAsia="ro-RO"/>
      </w:rPr>
      <w:drawing>
        <wp:inline distT="0" distB="0" distL="0" distR="0" wp14:anchorId="665C604E" wp14:editId="00E78082">
          <wp:extent cx="987689" cy="521748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421" cy="533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sz w:val="16"/>
        <w:szCs w:val="16"/>
      </w:rPr>
      <w:t xml:space="preserve">    </w:t>
    </w:r>
    <w:r w:rsidR="00FB6161">
      <w:rPr>
        <w:rFonts w:ascii="Trebuchet MS" w:hAnsi="Trebuchet MS"/>
        <w:sz w:val="16"/>
        <w:szCs w:val="16"/>
      </w:rPr>
      <w:t xml:space="preserve">           </w:t>
    </w:r>
    <w:r w:rsidR="00A64EFE">
      <w:rPr>
        <w:rFonts w:ascii="Trebuchet MS" w:hAnsi="Trebuchet MS"/>
        <w:sz w:val="16"/>
        <w:szCs w:val="16"/>
      </w:rPr>
      <w:t xml:space="preserve">          </w:t>
    </w:r>
    <w:r w:rsidR="00FB6161">
      <w:rPr>
        <w:rFonts w:ascii="Trebuchet MS" w:hAnsi="Trebuchet MS"/>
        <w:sz w:val="16"/>
        <w:szCs w:val="16"/>
      </w:rPr>
      <w:t xml:space="preserve">  </w:t>
    </w:r>
    <w:r w:rsidR="00A64EFE">
      <w:rPr>
        <w:rFonts w:ascii="Trebuchet MS" w:hAnsi="Trebuchet MS"/>
        <w:sz w:val="16"/>
        <w:szCs w:val="16"/>
      </w:rPr>
      <w:t xml:space="preserve">          </w:t>
    </w:r>
    <w:r w:rsidR="00FB6161">
      <w:rPr>
        <w:rFonts w:ascii="Trebuchet MS" w:hAnsi="Trebuchet MS"/>
        <w:sz w:val="16"/>
        <w:szCs w:val="16"/>
      </w:rPr>
      <w:t xml:space="preserve">    </w:t>
    </w:r>
    <w:r w:rsidR="00A64EFE">
      <w:rPr>
        <w:rFonts w:ascii="Trebuchet MS" w:hAnsi="Trebuchet MS"/>
        <w:sz w:val="16"/>
        <w:szCs w:val="16"/>
      </w:rPr>
      <w:t xml:space="preserve">        </w:t>
    </w:r>
    <w:r w:rsidR="00A64EFE">
      <w:rPr>
        <w:noProof/>
        <w:lang w:eastAsia="ro-RO"/>
      </w:rPr>
      <w:drawing>
        <wp:inline distT="0" distB="0" distL="0" distR="0" wp14:anchorId="4C39AB7B" wp14:editId="5B7466A0">
          <wp:extent cx="837924" cy="576072"/>
          <wp:effectExtent l="0" t="0" r="635" b="0"/>
          <wp:docPr id="5" name="Picture 5" descr="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762" cy="5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84B">
      <w:rPr>
        <w:rFonts w:ascii="Trebuchet MS" w:hAnsi="Trebuchet MS"/>
        <w:sz w:val="16"/>
        <w:szCs w:val="16"/>
      </w:rPr>
      <w:t xml:space="preserve">                                    </w:t>
    </w:r>
  </w:p>
  <w:p w14:paraId="051C21F6" w14:textId="77777777" w:rsidR="009F1A81" w:rsidRDefault="009F1A81" w:rsidP="009F1A81">
    <w:pPr>
      <w:pStyle w:val="Foo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34E8F" w14:textId="77777777" w:rsidR="00455809" w:rsidRDefault="00455809" w:rsidP="007020C9">
      <w:r>
        <w:separator/>
      </w:r>
    </w:p>
  </w:footnote>
  <w:footnote w:type="continuationSeparator" w:id="0">
    <w:p w14:paraId="50FC0825" w14:textId="77777777" w:rsidR="00455809" w:rsidRDefault="00455809" w:rsidP="0070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74A3" w14:textId="77777777" w:rsidR="00A74D09" w:rsidRDefault="00A74D09">
    <w:pPr>
      <w:pStyle w:val="Header"/>
    </w:pPr>
    <w:r>
      <w:rPr>
        <w:noProof/>
        <w:lang w:eastAsia="ro-RO"/>
      </w:rPr>
      <w:drawing>
        <wp:inline distT="0" distB="0" distL="0" distR="0" wp14:anchorId="0CB57D1F" wp14:editId="298DB8AC">
          <wp:extent cx="971550" cy="771674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55" cy="78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ro-RO"/>
      </w:rPr>
      <w:drawing>
        <wp:inline distT="0" distB="0" distL="0" distR="0" wp14:anchorId="3CF270FB" wp14:editId="3BE52680">
          <wp:extent cx="782320" cy="7823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25" cy="78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ro-RO"/>
      </w:rPr>
      <w:drawing>
        <wp:inline distT="0" distB="0" distL="0" distR="0" wp14:anchorId="6102C3C1" wp14:editId="421CB95A">
          <wp:extent cx="813298" cy="775970"/>
          <wp:effectExtent l="0" t="0" r="635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5" cy="78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76FD9" w14:textId="77777777" w:rsidR="00AF571A" w:rsidRDefault="00AF571A">
    <w:pPr>
      <w:pStyle w:val="Header"/>
    </w:pPr>
  </w:p>
  <w:p w14:paraId="028AC17C" w14:textId="77777777" w:rsidR="00AF571A" w:rsidRPr="00922C6E" w:rsidRDefault="00AF571A" w:rsidP="001E6BC8">
    <w:pPr>
      <w:pStyle w:val="Header"/>
      <w:jc w:val="center"/>
      <w:rPr>
        <w:rFonts w:ascii="Trebuchet MS" w:hAnsi="Trebuchet MS"/>
        <w:color w:val="2F5496" w:themeColor="accent5" w:themeShade="BF"/>
        <w:sz w:val="14"/>
        <w:szCs w:val="14"/>
      </w:rPr>
    </w:pPr>
    <w:r w:rsidRPr="00922C6E">
      <w:rPr>
        <w:rFonts w:ascii="Trebuchet MS" w:hAnsi="Trebuchet MS"/>
        <w:color w:val="2F5496" w:themeColor="accent5" w:themeShade="BF"/>
        <w:sz w:val="14"/>
        <w:szCs w:val="14"/>
      </w:rPr>
      <w:t>PROIECT COFINANȚAT DIN FONDUL SOCIAL EUROPEAN PRIN PROGRAMUL OPERAȚIONAL CAPITAL UMAN 2014 – 2020</w:t>
    </w:r>
  </w:p>
  <w:p w14:paraId="202D6A05" w14:textId="77777777" w:rsidR="00AF571A" w:rsidRPr="00922C6E" w:rsidRDefault="005414CF" w:rsidP="001E6BC8">
    <w:pPr>
      <w:pStyle w:val="Header"/>
      <w:jc w:val="center"/>
      <w:rPr>
        <w:rFonts w:ascii="Trebuchet MS" w:hAnsi="Trebuchet MS"/>
        <w:color w:val="2F5496" w:themeColor="accent5" w:themeShade="BF"/>
        <w:sz w:val="14"/>
        <w:szCs w:val="14"/>
      </w:rPr>
    </w:pPr>
    <w:r>
      <w:rPr>
        <w:rFonts w:ascii="Trebuchet MS" w:hAnsi="Trebuchet MS"/>
        <w:color w:val="2F5496" w:themeColor="accent5" w:themeShade="BF"/>
        <w:sz w:val="14"/>
        <w:szCs w:val="14"/>
      </w:rPr>
      <w:t>Axă prioritară 3</w:t>
    </w:r>
    <w:r w:rsidR="00AF571A" w:rsidRPr="00922C6E">
      <w:rPr>
        <w:rFonts w:ascii="Trebuchet MS" w:hAnsi="Trebuchet MS"/>
        <w:color w:val="2F5496" w:themeColor="accent5" w:themeShade="BF"/>
        <w:sz w:val="14"/>
        <w:szCs w:val="14"/>
      </w:rPr>
      <w:t xml:space="preserve">. </w:t>
    </w:r>
    <w:r w:rsidRPr="005414CF">
      <w:rPr>
        <w:rFonts w:ascii="Trebuchet MS" w:hAnsi="Trebuchet MS"/>
        <w:color w:val="2F5496" w:themeColor="accent5" w:themeShade="BF"/>
        <w:sz w:val="14"/>
        <w:szCs w:val="14"/>
      </w:rPr>
      <w:t>Locuri de muncă pentru toți</w:t>
    </w:r>
  </w:p>
  <w:p w14:paraId="09490F99" w14:textId="77777777" w:rsidR="00AF571A" w:rsidRPr="00922C6E" w:rsidRDefault="005414CF" w:rsidP="001E6BC8">
    <w:pPr>
      <w:pStyle w:val="Header"/>
      <w:jc w:val="center"/>
      <w:rPr>
        <w:rFonts w:ascii="Trebuchet MS" w:hAnsi="Trebuchet MS"/>
        <w:color w:val="2F5496" w:themeColor="accent5" w:themeShade="BF"/>
        <w:sz w:val="14"/>
        <w:szCs w:val="14"/>
      </w:rPr>
    </w:pPr>
    <w:r>
      <w:rPr>
        <w:rFonts w:ascii="Trebuchet MS" w:hAnsi="Trebuchet MS"/>
        <w:color w:val="2F5496" w:themeColor="accent5" w:themeShade="BF"/>
        <w:sz w:val="14"/>
        <w:szCs w:val="14"/>
      </w:rPr>
      <w:t>Obiectivul tematic 8/ Prioritate de investiții 10.iii/ Obiectiv specific 3.12</w:t>
    </w:r>
  </w:p>
  <w:p w14:paraId="52E81987" w14:textId="77777777" w:rsidR="00AF571A" w:rsidRDefault="00415632" w:rsidP="001E6BC8">
    <w:pPr>
      <w:pStyle w:val="Header"/>
      <w:jc w:val="center"/>
      <w:rPr>
        <w:rFonts w:ascii="Trebuchet MS" w:hAnsi="Trebuchet MS"/>
        <w:color w:val="2F5496" w:themeColor="accent5" w:themeShade="BF"/>
        <w:sz w:val="14"/>
        <w:szCs w:val="14"/>
      </w:rPr>
    </w:pPr>
    <w:r w:rsidRPr="00922C6E">
      <w:rPr>
        <w:noProof/>
        <w:color w:val="2F5496" w:themeColor="accent5" w:themeShade="BF"/>
        <w:lang w:eastAsia="ro-RO"/>
      </w:rPr>
      <w:drawing>
        <wp:anchor distT="0" distB="0" distL="114300" distR="114300" simplePos="0" relativeHeight="251658752" behindDoc="0" locked="0" layoutInCell="1" allowOverlap="1" wp14:anchorId="62FF7D4C" wp14:editId="7E76B103">
          <wp:simplePos x="0" y="0"/>
          <wp:positionH relativeFrom="page">
            <wp:posOffset>35560</wp:posOffset>
          </wp:positionH>
          <wp:positionV relativeFrom="paragraph">
            <wp:posOffset>232410</wp:posOffset>
          </wp:positionV>
          <wp:extent cx="7504430" cy="69850"/>
          <wp:effectExtent l="19050" t="0" r="20320" b="63500"/>
          <wp:wrapSquare wrapText="bothSides"/>
          <wp:docPr id="11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37236" b="33344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698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F571A" w:rsidRPr="00922C6E">
      <w:rPr>
        <w:rFonts w:ascii="Trebuchet MS" w:hAnsi="Trebuchet MS"/>
        <w:color w:val="2F5496" w:themeColor="accent5" w:themeShade="BF"/>
        <w:sz w:val="14"/>
        <w:szCs w:val="14"/>
      </w:rPr>
      <w:t xml:space="preserve">Titlu proiect </w:t>
    </w:r>
    <w:bookmarkStart w:id="1" w:name="_Hlk103794793"/>
    <w:r w:rsidR="00AF571A" w:rsidRPr="00922C6E">
      <w:rPr>
        <w:rFonts w:ascii="Trebuchet MS" w:hAnsi="Trebuchet MS"/>
        <w:color w:val="2F5496" w:themeColor="accent5" w:themeShade="BF"/>
        <w:sz w:val="14"/>
        <w:szCs w:val="14"/>
      </w:rPr>
      <w:t>„</w:t>
    </w:r>
    <w:r w:rsidR="001263C5">
      <w:rPr>
        <w:rFonts w:ascii="Trebuchet MS" w:hAnsi="Trebuchet MS"/>
        <w:b/>
        <w:color w:val="2F5496" w:themeColor="accent5" w:themeShade="BF"/>
        <w:sz w:val="14"/>
        <w:szCs w:val="14"/>
      </w:rPr>
      <w:t>DIGICOMP – Competențe digitale pentru angajați</w:t>
    </w:r>
    <w:r w:rsidR="00AF571A" w:rsidRPr="00922C6E">
      <w:rPr>
        <w:rFonts w:ascii="Trebuchet MS" w:hAnsi="Trebuchet MS"/>
        <w:color w:val="2F5496" w:themeColor="accent5" w:themeShade="BF"/>
        <w:sz w:val="14"/>
        <w:szCs w:val="14"/>
      </w:rPr>
      <w:t>”</w:t>
    </w:r>
    <w:bookmarkEnd w:id="1"/>
  </w:p>
  <w:p w14:paraId="2D282BAF" w14:textId="77777777" w:rsidR="00376292" w:rsidRPr="00922C6E" w:rsidRDefault="005414CF" w:rsidP="001E6BC8">
    <w:pPr>
      <w:pStyle w:val="Header"/>
      <w:jc w:val="center"/>
      <w:rPr>
        <w:rFonts w:ascii="Trebuchet MS" w:hAnsi="Trebuchet MS"/>
        <w:color w:val="2F5496" w:themeColor="accent5" w:themeShade="BF"/>
        <w:sz w:val="14"/>
        <w:szCs w:val="14"/>
      </w:rPr>
    </w:pPr>
    <w:r>
      <w:rPr>
        <w:rFonts w:ascii="Trebuchet MS" w:hAnsi="Trebuchet MS"/>
        <w:color w:val="2F5496" w:themeColor="accent5" w:themeShade="BF"/>
        <w:sz w:val="14"/>
        <w:szCs w:val="14"/>
      </w:rPr>
      <w:t>POCU/860/3/12/142597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54C"/>
    <w:multiLevelType w:val="hybridMultilevel"/>
    <w:tmpl w:val="83CC9818"/>
    <w:lvl w:ilvl="0" w:tplc="9E522CF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EEB"/>
    <w:multiLevelType w:val="hybridMultilevel"/>
    <w:tmpl w:val="A3405CEC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042" w:hanging="360"/>
      </w:pPr>
    </w:lvl>
    <w:lvl w:ilvl="2" w:tplc="FFFFFFFF" w:tentative="1">
      <w:start w:val="1"/>
      <w:numFmt w:val="lowerRoman"/>
      <w:lvlText w:val="%3."/>
      <w:lvlJc w:val="right"/>
      <w:pPr>
        <w:ind w:left="6762" w:hanging="180"/>
      </w:pPr>
    </w:lvl>
    <w:lvl w:ilvl="3" w:tplc="FFFFFFFF" w:tentative="1">
      <w:start w:val="1"/>
      <w:numFmt w:val="decimal"/>
      <w:lvlText w:val="%4."/>
      <w:lvlJc w:val="left"/>
      <w:pPr>
        <w:ind w:left="7482" w:hanging="360"/>
      </w:pPr>
    </w:lvl>
    <w:lvl w:ilvl="4" w:tplc="FFFFFFFF" w:tentative="1">
      <w:start w:val="1"/>
      <w:numFmt w:val="lowerLetter"/>
      <w:lvlText w:val="%5."/>
      <w:lvlJc w:val="left"/>
      <w:pPr>
        <w:ind w:left="8202" w:hanging="360"/>
      </w:pPr>
    </w:lvl>
    <w:lvl w:ilvl="5" w:tplc="FFFFFFFF" w:tentative="1">
      <w:start w:val="1"/>
      <w:numFmt w:val="lowerRoman"/>
      <w:lvlText w:val="%6."/>
      <w:lvlJc w:val="right"/>
      <w:pPr>
        <w:ind w:left="8922" w:hanging="180"/>
      </w:pPr>
    </w:lvl>
    <w:lvl w:ilvl="6" w:tplc="FFFFFFFF" w:tentative="1">
      <w:start w:val="1"/>
      <w:numFmt w:val="decimal"/>
      <w:lvlText w:val="%7."/>
      <w:lvlJc w:val="left"/>
      <w:pPr>
        <w:ind w:left="9642" w:hanging="360"/>
      </w:pPr>
    </w:lvl>
    <w:lvl w:ilvl="7" w:tplc="FFFFFFFF" w:tentative="1">
      <w:start w:val="1"/>
      <w:numFmt w:val="lowerLetter"/>
      <w:lvlText w:val="%8."/>
      <w:lvlJc w:val="left"/>
      <w:pPr>
        <w:ind w:left="10362" w:hanging="360"/>
      </w:pPr>
    </w:lvl>
    <w:lvl w:ilvl="8" w:tplc="FFFFFFFF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1482775B"/>
    <w:multiLevelType w:val="multilevel"/>
    <w:tmpl w:val="93BAF2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8BC6715"/>
    <w:multiLevelType w:val="hybridMultilevel"/>
    <w:tmpl w:val="74706766"/>
    <w:lvl w:ilvl="0" w:tplc="2E4691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2566"/>
    <w:multiLevelType w:val="hybridMultilevel"/>
    <w:tmpl w:val="FE267BC0"/>
    <w:lvl w:ilvl="0" w:tplc="A16C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15EF5"/>
    <w:multiLevelType w:val="hybridMultilevel"/>
    <w:tmpl w:val="CC988990"/>
    <w:lvl w:ilvl="0" w:tplc="CCEAA56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82BA9"/>
    <w:multiLevelType w:val="hybridMultilevel"/>
    <w:tmpl w:val="58F89BD0"/>
    <w:lvl w:ilvl="0" w:tplc="FA261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0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05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C2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6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A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24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C8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1E4DC5"/>
    <w:multiLevelType w:val="hybridMultilevel"/>
    <w:tmpl w:val="5A64231A"/>
    <w:lvl w:ilvl="0" w:tplc="E926E73A">
      <w:start w:val="177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70469"/>
    <w:multiLevelType w:val="hybridMultilevel"/>
    <w:tmpl w:val="0BE46E2E"/>
    <w:lvl w:ilvl="0" w:tplc="FEACA96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59F80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E2DA1"/>
    <w:multiLevelType w:val="hybridMultilevel"/>
    <w:tmpl w:val="8BDE3A84"/>
    <w:lvl w:ilvl="0" w:tplc="080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>
    <w:nsid w:val="483615E2"/>
    <w:multiLevelType w:val="hybridMultilevel"/>
    <w:tmpl w:val="5680E43C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C7C64F3"/>
    <w:multiLevelType w:val="hybridMultilevel"/>
    <w:tmpl w:val="2BE2C4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408AA"/>
    <w:multiLevelType w:val="hybridMultilevel"/>
    <w:tmpl w:val="11B23834"/>
    <w:lvl w:ilvl="0" w:tplc="294EEC8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E5F73"/>
    <w:multiLevelType w:val="hybridMultilevel"/>
    <w:tmpl w:val="831EA0CC"/>
    <w:lvl w:ilvl="0" w:tplc="2482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46572"/>
    <w:multiLevelType w:val="hybridMultilevel"/>
    <w:tmpl w:val="C7D48BD2"/>
    <w:lvl w:ilvl="0" w:tplc="0B80941E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290209"/>
    <w:multiLevelType w:val="hybridMultilevel"/>
    <w:tmpl w:val="A3405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03D8E"/>
    <w:multiLevelType w:val="hybridMultilevel"/>
    <w:tmpl w:val="6D408C42"/>
    <w:lvl w:ilvl="0" w:tplc="4C80619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21F6F"/>
    <w:multiLevelType w:val="hybridMultilevel"/>
    <w:tmpl w:val="A0AED1C0"/>
    <w:lvl w:ilvl="0" w:tplc="FACC1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F73DE1"/>
    <w:multiLevelType w:val="hybridMultilevel"/>
    <w:tmpl w:val="A3405CEC"/>
    <w:lvl w:ilvl="0" w:tplc="2482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3381B"/>
    <w:multiLevelType w:val="hybridMultilevel"/>
    <w:tmpl w:val="CB667BFC"/>
    <w:lvl w:ilvl="0" w:tplc="2482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250E"/>
    <w:multiLevelType w:val="hybridMultilevel"/>
    <w:tmpl w:val="9ECEC5F4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8"/>
  </w:num>
  <w:num w:numId="16">
    <w:abstractNumId w:val="3"/>
  </w:num>
  <w:num w:numId="17">
    <w:abstractNumId w:val="16"/>
  </w:num>
  <w:num w:numId="18">
    <w:abstractNumId w:val="4"/>
  </w:num>
  <w:num w:numId="19">
    <w:abstractNumId w:val="17"/>
  </w:num>
  <w:num w:numId="20">
    <w:abstractNumId w:val="18"/>
  </w:num>
  <w:num w:numId="21">
    <w:abstractNumId w:val="1"/>
  </w:num>
  <w:num w:numId="22">
    <w:abstractNumId w:val="15"/>
  </w:num>
  <w:num w:numId="23">
    <w:abstractNumId w:val="19"/>
  </w:num>
  <w:num w:numId="24">
    <w:abstractNumId w:val="0"/>
  </w:num>
  <w:num w:numId="25">
    <w:abstractNumId w:val="13"/>
  </w:num>
  <w:num w:numId="26">
    <w:abstractNumId w:val="14"/>
  </w:num>
  <w:num w:numId="27">
    <w:abstractNumId w:val="6"/>
  </w:num>
  <w:num w:numId="28">
    <w:abstractNumId w:val="20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FA"/>
    <w:rsid w:val="00014E75"/>
    <w:rsid w:val="00036513"/>
    <w:rsid w:val="0004560F"/>
    <w:rsid w:val="00047237"/>
    <w:rsid w:val="000B3937"/>
    <w:rsid w:val="0011738F"/>
    <w:rsid w:val="001263C5"/>
    <w:rsid w:val="00155404"/>
    <w:rsid w:val="00177038"/>
    <w:rsid w:val="00186168"/>
    <w:rsid w:val="00196E13"/>
    <w:rsid w:val="001A5615"/>
    <w:rsid w:val="001C51AB"/>
    <w:rsid w:val="001E6BC8"/>
    <w:rsid w:val="001F0C00"/>
    <w:rsid w:val="001F7525"/>
    <w:rsid w:val="0020112D"/>
    <w:rsid w:val="002C554B"/>
    <w:rsid w:val="00323CAA"/>
    <w:rsid w:val="00376292"/>
    <w:rsid w:val="003802B8"/>
    <w:rsid w:val="003B4F5F"/>
    <w:rsid w:val="003D77B9"/>
    <w:rsid w:val="00415632"/>
    <w:rsid w:val="004272E0"/>
    <w:rsid w:val="00441D2B"/>
    <w:rsid w:val="00455809"/>
    <w:rsid w:val="004565F1"/>
    <w:rsid w:val="0045665C"/>
    <w:rsid w:val="00460607"/>
    <w:rsid w:val="00487079"/>
    <w:rsid w:val="004D01EC"/>
    <w:rsid w:val="005126D0"/>
    <w:rsid w:val="00530B38"/>
    <w:rsid w:val="00536D48"/>
    <w:rsid w:val="00541419"/>
    <w:rsid w:val="005414CF"/>
    <w:rsid w:val="00544555"/>
    <w:rsid w:val="00547B64"/>
    <w:rsid w:val="00551816"/>
    <w:rsid w:val="0055380F"/>
    <w:rsid w:val="00557E27"/>
    <w:rsid w:val="00564C05"/>
    <w:rsid w:val="0057773D"/>
    <w:rsid w:val="005804DA"/>
    <w:rsid w:val="005A6FE0"/>
    <w:rsid w:val="0060305D"/>
    <w:rsid w:val="0062266F"/>
    <w:rsid w:val="00630521"/>
    <w:rsid w:val="00650941"/>
    <w:rsid w:val="00653DE8"/>
    <w:rsid w:val="00666B91"/>
    <w:rsid w:val="0067453D"/>
    <w:rsid w:val="006D0F82"/>
    <w:rsid w:val="006E2CD9"/>
    <w:rsid w:val="006E52B6"/>
    <w:rsid w:val="006F55F8"/>
    <w:rsid w:val="007020C9"/>
    <w:rsid w:val="0074262C"/>
    <w:rsid w:val="00755A0A"/>
    <w:rsid w:val="00764F40"/>
    <w:rsid w:val="00773420"/>
    <w:rsid w:val="00791252"/>
    <w:rsid w:val="007A29AC"/>
    <w:rsid w:val="007B7C58"/>
    <w:rsid w:val="007D2603"/>
    <w:rsid w:val="00802C80"/>
    <w:rsid w:val="00855A6A"/>
    <w:rsid w:val="00856291"/>
    <w:rsid w:val="008636B1"/>
    <w:rsid w:val="00876400"/>
    <w:rsid w:val="008804BF"/>
    <w:rsid w:val="00922C6E"/>
    <w:rsid w:val="00944771"/>
    <w:rsid w:val="00945EB6"/>
    <w:rsid w:val="00953DCD"/>
    <w:rsid w:val="0096123A"/>
    <w:rsid w:val="009875D4"/>
    <w:rsid w:val="00996EAB"/>
    <w:rsid w:val="009B36B6"/>
    <w:rsid w:val="009D084B"/>
    <w:rsid w:val="009D0E19"/>
    <w:rsid w:val="009D79FB"/>
    <w:rsid w:val="009F1A81"/>
    <w:rsid w:val="009F206B"/>
    <w:rsid w:val="00A0484B"/>
    <w:rsid w:val="00A07F83"/>
    <w:rsid w:val="00A3785B"/>
    <w:rsid w:val="00A46D0D"/>
    <w:rsid w:val="00A6418B"/>
    <w:rsid w:val="00A64EFE"/>
    <w:rsid w:val="00A74D09"/>
    <w:rsid w:val="00A76755"/>
    <w:rsid w:val="00A920CF"/>
    <w:rsid w:val="00A9575E"/>
    <w:rsid w:val="00AA2EA0"/>
    <w:rsid w:val="00AA42D3"/>
    <w:rsid w:val="00AF571A"/>
    <w:rsid w:val="00B0366C"/>
    <w:rsid w:val="00B13E4C"/>
    <w:rsid w:val="00B5297A"/>
    <w:rsid w:val="00BB45FA"/>
    <w:rsid w:val="00BB58C1"/>
    <w:rsid w:val="00BE0D1B"/>
    <w:rsid w:val="00BE1DE8"/>
    <w:rsid w:val="00C03497"/>
    <w:rsid w:val="00C07D18"/>
    <w:rsid w:val="00C23324"/>
    <w:rsid w:val="00C41179"/>
    <w:rsid w:val="00C42237"/>
    <w:rsid w:val="00C46E70"/>
    <w:rsid w:val="00CA443B"/>
    <w:rsid w:val="00CF1203"/>
    <w:rsid w:val="00D01666"/>
    <w:rsid w:val="00D01698"/>
    <w:rsid w:val="00D1600A"/>
    <w:rsid w:val="00D161EB"/>
    <w:rsid w:val="00D3454C"/>
    <w:rsid w:val="00D401D4"/>
    <w:rsid w:val="00D45D47"/>
    <w:rsid w:val="00D87BDA"/>
    <w:rsid w:val="00D9245C"/>
    <w:rsid w:val="00D96353"/>
    <w:rsid w:val="00DA6244"/>
    <w:rsid w:val="00DC1EB9"/>
    <w:rsid w:val="00DE102B"/>
    <w:rsid w:val="00DE69D0"/>
    <w:rsid w:val="00E0252E"/>
    <w:rsid w:val="00E17528"/>
    <w:rsid w:val="00E335FF"/>
    <w:rsid w:val="00E50140"/>
    <w:rsid w:val="00E53AD4"/>
    <w:rsid w:val="00E550FA"/>
    <w:rsid w:val="00E615BB"/>
    <w:rsid w:val="00EC315C"/>
    <w:rsid w:val="00ED042A"/>
    <w:rsid w:val="00ED0CB9"/>
    <w:rsid w:val="00ED45EF"/>
    <w:rsid w:val="00EE22D2"/>
    <w:rsid w:val="00F729C5"/>
    <w:rsid w:val="00F76A43"/>
    <w:rsid w:val="00F8699E"/>
    <w:rsid w:val="00F875DF"/>
    <w:rsid w:val="00FB3A64"/>
    <w:rsid w:val="00FB6161"/>
    <w:rsid w:val="00FC030A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C9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1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1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1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1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1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1A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1A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1A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1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color w:val="595959" w:themeColor="text1" w:themeTint="A6"/>
      <w:sz w:val="20"/>
      <w:szCs w:val="20"/>
      <w:lang w:val="en-US" w:eastAsia="ro-RO"/>
    </w:rPr>
    <w:tblPr>
      <w:tblStyleRowBandSize w:val="1"/>
      <w:tblStyleColBandSize w:val="1"/>
      <w:tblInd w:w="0" w:type="dxa"/>
      <w:tblBorders>
        <w:top w:val="dotted" w:sz="4" w:space="0" w:color="FFFFFF" w:themeColor="background1"/>
        <w:bottom w:val="dotted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ascii="Raleway" w:eastAsiaTheme="majorEastAsia" w:hAnsi="Raleway" w:cstheme="majorBidi"/>
        <w:b w:val="0"/>
        <w:bCs/>
        <w:i w:val="0"/>
        <w:color w:val="FFFFFF" w:themeColor="background1"/>
        <w:sz w:val="28"/>
        <w:u w:val="none"/>
      </w:rPr>
      <w:tblPr/>
      <w:tcPr>
        <w:tcBorders>
          <w:bottom w:val="single" w:sz="12" w:space="0" w:color="9CC2E5" w:themeColor="accent1" w:themeTint="99"/>
        </w:tcBorders>
        <w:shd w:val="clear" w:color="auto" w:fill="5B9BD5" w:themeFill="accent1"/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rFonts w:asciiTheme="minorHAnsi" w:hAnsiTheme="minorHAnsi"/>
        <w:b/>
        <w:bCs/>
        <w:color w:val="5B9BD5" w:themeColor="accent1"/>
        <w:sz w:val="24"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A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1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4D09"/>
  </w:style>
  <w:style w:type="character" w:customStyle="1" w:styleId="ui-column-title1">
    <w:name w:val="ui-column-title1"/>
    <w:basedOn w:val="DefaultParagraphFont"/>
    <w:rsid w:val="00A74D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09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09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D09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D09"/>
    <w:rPr>
      <w:b/>
      <w:bCs/>
    </w:rPr>
  </w:style>
  <w:style w:type="paragraph" w:styleId="NoSpacing">
    <w:name w:val="No Spacing"/>
    <w:basedOn w:val="Normal"/>
    <w:uiPriority w:val="1"/>
    <w:qFormat/>
    <w:rsid w:val="001C51AB"/>
    <w:rPr>
      <w:szCs w:val="32"/>
    </w:rPr>
  </w:style>
  <w:style w:type="table" w:customStyle="1" w:styleId="TableGrid2">
    <w:name w:val="Table Grid2"/>
    <w:basedOn w:val="TableNormal"/>
    <w:next w:val="TableGrid"/>
    <w:uiPriority w:val="39"/>
    <w:rsid w:val="009F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51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1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1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1A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1A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1A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1A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1A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1AB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C51AB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51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51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1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C51A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C51AB"/>
    <w:rPr>
      <w:b/>
      <w:bCs/>
    </w:rPr>
  </w:style>
  <w:style w:type="character" w:styleId="Emphasis">
    <w:name w:val="Emphasis"/>
    <w:basedOn w:val="DefaultParagraphFont"/>
    <w:uiPriority w:val="20"/>
    <w:qFormat/>
    <w:rsid w:val="001C51AB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C51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51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1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1AB"/>
    <w:rPr>
      <w:b/>
      <w:i/>
      <w:sz w:val="24"/>
    </w:rPr>
  </w:style>
  <w:style w:type="character" w:styleId="SubtleEmphasis">
    <w:name w:val="Subtle Emphasis"/>
    <w:uiPriority w:val="19"/>
    <w:qFormat/>
    <w:rsid w:val="001C51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C51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C51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C51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C51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1AB"/>
    <w:pPr>
      <w:outlineLvl w:val="9"/>
    </w:pPr>
  </w:style>
  <w:style w:type="table" w:customStyle="1" w:styleId="TableGrid3">
    <w:name w:val="Table Grid3"/>
    <w:basedOn w:val="TableNormal"/>
    <w:next w:val="TableGrid"/>
    <w:uiPriority w:val="39"/>
    <w:rsid w:val="000B3937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996EAB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1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1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1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1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1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1A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1A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1A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1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color w:val="595959" w:themeColor="text1" w:themeTint="A6"/>
      <w:sz w:val="20"/>
      <w:szCs w:val="20"/>
      <w:lang w:val="en-US" w:eastAsia="ro-RO"/>
    </w:rPr>
    <w:tblPr>
      <w:tblStyleRowBandSize w:val="1"/>
      <w:tblStyleColBandSize w:val="1"/>
      <w:tblInd w:w="0" w:type="dxa"/>
      <w:tblBorders>
        <w:top w:val="dotted" w:sz="4" w:space="0" w:color="FFFFFF" w:themeColor="background1"/>
        <w:bottom w:val="dotted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ascii="Raleway" w:eastAsiaTheme="majorEastAsia" w:hAnsi="Raleway" w:cstheme="majorBidi"/>
        <w:b w:val="0"/>
        <w:bCs/>
        <w:i w:val="0"/>
        <w:color w:val="FFFFFF" w:themeColor="background1"/>
        <w:sz w:val="28"/>
        <w:u w:val="none"/>
      </w:rPr>
      <w:tblPr/>
      <w:tcPr>
        <w:tcBorders>
          <w:bottom w:val="single" w:sz="12" w:space="0" w:color="9CC2E5" w:themeColor="accent1" w:themeTint="99"/>
        </w:tcBorders>
        <w:shd w:val="clear" w:color="auto" w:fill="5B9BD5" w:themeFill="accent1"/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rFonts w:asciiTheme="minorHAnsi" w:hAnsiTheme="minorHAnsi"/>
        <w:b/>
        <w:bCs/>
        <w:color w:val="5B9BD5" w:themeColor="accent1"/>
        <w:sz w:val="24"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A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1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4D09"/>
  </w:style>
  <w:style w:type="character" w:customStyle="1" w:styleId="ui-column-title1">
    <w:name w:val="ui-column-title1"/>
    <w:basedOn w:val="DefaultParagraphFont"/>
    <w:rsid w:val="00A74D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09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09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D09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D09"/>
    <w:rPr>
      <w:b/>
      <w:bCs/>
    </w:rPr>
  </w:style>
  <w:style w:type="paragraph" w:styleId="NoSpacing">
    <w:name w:val="No Spacing"/>
    <w:basedOn w:val="Normal"/>
    <w:uiPriority w:val="1"/>
    <w:qFormat/>
    <w:rsid w:val="001C51AB"/>
    <w:rPr>
      <w:szCs w:val="32"/>
    </w:rPr>
  </w:style>
  <w:style w:type="table" w:customStyle="1" w:styleId="TableGrid2">
    <w:name w:val="Table Grid2"/>
    <w:basedOn w:val="TableNormal"/>
    <w:next w:val="TableGrid"/>
    <w:uiPriority w:val="39"/>
    <w:rsid w:val="009F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51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1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1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1A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1A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1A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1A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1A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1AB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C51AB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51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51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1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C51A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C51AB"/>
    <w:rPr>
      <w:b/>
      <w:bCs/>
    </w:rPr>
  </w:style>
  <w:style w:type="character" w:styleId="Emphasis">
    <w:name w:val="Emphasis"/>
    <w:basedOn w:val="DefaultParagraphFont"/>
    <w:uiPriority w:val="20"/>
    <w:qFormat/>
    <w:rsid w:val="001C51AB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C51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51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1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1AB"/>
    <w:rPr>
      <w:b/>
      <w:i/>
      <w:sz w:val="24"/>
    </w:rPr>
  </w:style>
  <w:style w:type="character" w:styleId="SubtleEmphasis">
    <w:name w:val="Subtle Emphasis"/>
    <w:uiPriority w:val="19"/>
    <w:qFormat/>
    <w:rsid w:val="001C51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C51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C51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C51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C51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1AB"/>
    <w:pPr>
      <w:outlineLvl w:val="9"/>
    </w:pPr>
  </w:style>
  <w:style w:type="table" w:customStyle="1" w:styleId="TableGrid3">
    <w:name w:val="Table Grid3"/>
    <w:basedOn w:val="TableNormal"/>
    <w:next w:val="TableGrid"/>
    <w:uiPriority w:val="39"/>
    <w:rsid w:val="000B3937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996EAB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cid:ii_kosnp14f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F227-DB07-4898-8291-9B6018AA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Milcomete</dc:creator>
  <cp:lastModifiedBy>Amalia Ciobanu</cp:lastModifiedBy>
  <cp:revision>5</cp:revision>
  <cp:lastPrinted>2022-05-18T16:57:00Z</cp:lastPrinted>
  <dcterms:created xsi:type="dcterms:W3CDTF">2022-09-05T14:08:00Z</dcterms:created>
  <dcterms:modified xsi:type="dcterms:W3CDTF">2022-11-23T08:40:00Z</dcterms:modified>
</cp:coreProperties>
</file>